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DCEE9E" w14:textId="111D7600" w:rsidR="001176F6" w:rsidRDefault="001176F6" w:rsidP="00103FDA">
      <w:pPr>
        <w:pStyle w:val="Header"/>
        <w:rPr>
          <w:rFonts w:ascii="Calibri" w:hAnsi="Calibri" w:cs="Calibri"/>
          <w:szCs w:val="24"/>
        </w:rPr>
      </w:pPr>
    </w:p>
    <w:p w14:paraId="32449B11" w14:textId="77777777" w:rsidR="00635703" w:rsidRPr="00EF004B" w:rsidRDefault="00635703" w:rsidP="00103FDA">
      <w:pPr>
        <w:pStyle w:val="Header"/>
        <w:rPr>
          <w:rFonts w:ascii="Calibri" w:hAnsi="Calibri" w:cs="Calibri"/>
          <w:szCs w:val="24"/>
        </w:rPr>
      </w:pPr>
    </w:p>
    <w:p w14:paraId="175B7F2A" w14:textId="08560A65" w:rsidR="00103FDA" w:rsidRPr="00012D44" w:rsidRDefault="00AD6D47" w:rsidP="00A7758F">
      <w:pPr>
        <w:tabs>
          <w:tab w:val="left" w:pos="5387"/>
        </w:tabs>
        <w:spacing w:after="0" w:line="240" w:lineRule="auto"/>
        <w:rPr>
          <w:rFonts w:ascii="Calibri" w:hAnsi="Calibri" w:cs="Calibri"/>
          <w:color w:val="2984D0"/>
          <w:szCs w:val="24"/>
          <w:lang w:val="en-US"/>
        </w:rPr>
      </w:pPr>
      <w:r>
        <w:rPr>
          <w:rFonts w:ascii="Calibri" w:hAnsi="Calibri" w:cs="Calibri"/>
          <w:b/>
          <w:color w:val="2984D0"/>
          <w:szCs w:val="24"/>
          <w:lang w:val="en-US"/>
        </w:rPr>
        <w:t>Press release: African Development Bank, African Export</w:t>
      </w:r>
      <w:r w:rsidR="001F7234">
        <w:rPr>
          <w:rFonts w:ascii="Calibri" w:hAnsi="Calibri" w:cs="Calibri"/>
          <w:b/>
          <w:color w:val="2984D0"/>
          <w:szCs w:val="24"/>
          <w:lang w:val="en-US"/>
        </w:rPr>
        <w:t>-</w:t>
      </w:r>
      <w:r>
        <w:rPr>
          <w:rFonts w:ascii="Calibri" w:hAnsi="Calibri" w:cs="Calibri"/>
          <w:b/>
          <w:color w:val="2984D0"/>
          <w:szCs w:val="24"/>
          <w:lang w:val="en-US"/>
        </w:rPr>
        <w:t>Import Bank</w:t>
      </w:r>
      <w:r w:rsidR="002C0C23">
        <w:rPr>
          <w:rFonts w:ascii="Calibri" w:hAnsi="Calibri" w:cs="Calibri"/>
          <w:b/>
          <w:color w:val="2984D0"/>
          <w:szCs w:val="24"/>
          <w:lang w:val="en-US"/>
        </w:rPr>
        <w:t xml:space="preserve"> </w:t>
      </w:r>
      <w:r w:rsidR="00614ECC">
        <w:rPr>
          <w:rFonts w:ascii="Calibri" w:hAnsi="Calibri" w:cs="Calibri"/>
          <w:b/>
          <w:color w:val="2984D0"/>
          <w:szCs w:val="24"/>
          <w:lang w:val="en-US"/>
        </w:rPr>
        <w:t xml:space="preserve">&amp; </w:t>
      </w:r>
      <w:r>
        <w:rPr>
          <w:rFonts w:ascii="Calibri" w:hAnsi="Calibri" w:cs="Calibri"/>
          <w:b/>
          <w:color w:val="2984D0"/>
          <w:szCs w:val="24"/>
          <w:lang w:val="en-US"/>
        </w:rPr>
        <w:t xml:space="preserve">FCI work together to launch a major Grant </w:t>
      </w:r>
      <w:r w:rsidR="00614ECC">
        <w:rPr>
          <w:rFonts w:ascii="Calibri" w:hAnsi="Calibri" w:cs="Calibri"/>
          <w:b/>
          <w:color w:val="2984D0"/>
          <w:szCs w:val="24"/>
          <w:lang w:val="en-US"/>
        </w:rPr>
        <w:t>to support the Capacity Building of Emerging Factoring Firms in Africa</w:t>
      </w:r>
    </w:p>
    <w:p w14:paraId="2C2A294E" w14:textId="2B4AB327" w:rsidR="00103FDA" w:rsidRDefault="00103FDA" w:rsidP="00103FDA">
      <w:pPr>
        <w:spacing w:after="0" w:line="240" w:lineRule="auto"/>
        <w:rPr>
          <w:lang w:val="en-GB"/>
        </w:rPr>
      </w:pPr>
    </w:p>
    <w:p w14:paraId="67E86531" w14:textId="12BD6FF1" w:rsidR="00DF252E" w:rsidRDefault="00D201A8" w:rsidP="00172371">
      <w:pPr>
        <w:spacing w:after="0" w:line="240" w:lineRule="auto"/>
        <w:jc w:val="both"/>
        <w:rPr>
          <w:rFonts w:cs="Times New Roman"/>
          <w:b/>
          <w:bCs/>
          <w:color w:val="000000"/>
          <w:lang w:val="en-GB"/>
        </w:rPr>
      </w:pPr>
      <w:r>
        <w:rPr>
          <w:rFonts w:cs="Times New Roman"/>
          <w:b/>
          <w:bCs/>
          <w:color w:val="000000"/>
          <w:lang w:val="en-GB"/>
        </w:rPr>
        <w:t xml:space="preserve">Abidjan, Cairo, </w:t>
      </w:r>
      <w:r w:rsidR="00614ECC">
        <w:rPr>
          <w:rFonts w:cs="Times New Roman"/>
          <w:b/>
          <w:bCs/>
          <w:color w:val="000000"/>
          <w:lang w:val="en-GB"/>
        </w:rPr>
        <w:t xml:space="preserve">Amsterdam, </w:t>
      </w:r>
      <w:r w:rsidR="00316634">
        <w:rPr>
          <w:rFonts w:cs="Times New Roman"/>
          <w:b/>
          <w:bCs/>
          <w:color w:val="000000"/>
          <w:lang w:val="en-GB"/>
        </w:rPr>
        <w:t>7</w:t>
      </w:r>
      <w:r w:rsidR="00614ECC">
        <w:rPr>
          <w:rFonts w:cs="Times New Roman"/>
          <w:b/>
          <w:bCs/>
          <w:color w:val="000000"/>
          <w:lang w:val="en-GB"/>
        </w:rPr>
        <w:t xml:space="preserve"> January 2021</w:t>
      </w:r>
    </w:p>
    <w:p w14:paraId="3FBD029B" w14:textId="77777777" w:rsidR="00614ECC" w:rsidRDefault="00614ECC" w:rsidP="00172371">
      <w:pPr>
        <w:spacing w:after="0" w:line="240" w:lineRule="auto"/>
        <w:jc w:val="both"/>
        <w:rPr>
          <w:rFonts w:cs="Times New Roman"/>
          <w:b/>
          <w:bCs/>
          <w:color w:val="000000"/>
          <w:lang w:val="en-GB"/>
        </w:rPr>
      </w:pPr>
    </w:p>
    <w:p w14:paraId="2250EDAC" w14:textId="45FFFBDC" w:rsidR="009661F9" w:rsidRDefault="00CE6D4F" w:rsidP="00EA7379">
      <w:pPr>
        <w:spacing w:after="0" w:line="240" w:lineRule="auto"/>
        <w:jc w:val="both"/>
        <w:rPr>
          <w:rFonts w:cs="Times New Roman"/>
          <w:color w:val="000000"/>
          <w:lang w:val="en-GB"/>
        </w:rPr>
      </w:pPr>
      <w:r>
        <w:rPr>
          <w:rFonts w:cs="Times New Roman"/>
          <w:color w:val="000000"/>
          <w:lang w:val="en-GB"/>
        </w:rPr>
        <w:t>The African Export-Import Bank (Afreximbank)</w:t>
      </w:r>
      <w:r w:rsidR="002C0C23">
        <w:rPr>
          <w:rFonts w:cs="Times New Roman"/>
          <w:color w:val="000000"/>
          <w:lang w:val="en-GB"/>
        </w:rPr>
        <w:t xml:space="preserve"> </w:t>
      </w:r>
      <w:r w:rsidR="00614ECC">
        <w:rPr>
          <w:rFonts w:cs="Times New Roman"/>
          <w:color w:val="000000"/>
          <w:lang w:val="en-GB"/>
        </w:rPr>
        <w:t>together</w:t>
      </w:r>
      <w:r w:rsidR="002C0C23">
        <w:rPr>
          <w:rFonts w:cs="Times New Roman"/>
          <w:color w:val="000000"/>
          <w:lang w:val="en-GB"/>
        </w:rPr>
        <w:t xml:space="preserve"> with</w:t>
      </w:r>
      <w:r w:rsidR="00AD6D47">
        <w:rPr>
          <w:rFonts w:cs="Times New Roman"/>
          <w:color w:val="000000"/>
          <w:lang w:val="en-GB"/>
        </w:rPr>
        <w:t xml:space="preserve"> </w:t>
      </w:r>
      <w:r>
        <w:rPr>
          <w:rFonts w:cs="Times New Roman"/>
          <w:color w:val="000000"/>
          <w:lang w:val="en-GB"/>
        </w:rPr>
        <w:t xml:space="preserve">its </w:t>
      </w:r>
      <w:r w:rsidR="00AD6D47">
        <w:rPr>
          <w:rFonts w:cs="Times New Roman"/>
          <w:color w:val="000000"/>
          <w:lang w:val="en-GB"/>
        </w:rPr>
        <w:t xml:space="preserve">partners the African Development Bank (AfDB) and </w:t>
      </w:r>
      <w:r>
        <w:rPr>
          <w:rFonts w:cs="Times New Roman"/>
          <w:color w:val="000000"/>
          <w:lang w:val="en-GB"/>
        </w:rPr>
        <w:t>FCI</w:t>
      </w:r>
      <w:r w:rsidR="00AD6D47">
        <w:rPr>
          <w:rFonts w:cs="Times New Roman"/>
          <w:color w:val="000000"/>
          <w:lang w:val="en-GB"/>
        </w:rPr>
        <w:t xml:space="preserve"> </w:t>
      </w:r>
      <w:r w:rsidR="00050858">
        <w:rPr>
          <w:rFonts w:cs="Times New Roman"/>
          <w:color w:val="000000"/>
          <w:lang w:val="en-GB"/>
        </w:rPr>
        <w:t xml:space="preserve">announce the creation of a special purpose Grant authorized and funded by the </w:t>
      </w:r>
      <w:r w:rsidR="00DF0BD8">
        <w:rPr>
          <w:rFonts w:cs="Times New Roman"/>
          <w:color w:val="000000"/>
          <w:lang w:val="en-GB"/>
        </w:rPr>
        <w:t xml:space="preserve">AfDB’s </w:t>
      </w:r>
      <w:r w:rsidR="00D4387E">
        <w:rPr>
          <w:rFonts w:cs="Times New Roman"/>
          <w:color w:val="000000"/>
          <w:lang w:val="en-GB"/>
        </w:rPr>
        <w:t xml:space="preserve">Trust </w:t>
      </w:r>
      <w:r w:rsidR="00D4387E" w:rsidRPr="00D4387E">
        <w:rPr>
          <w:rFonts w:cs="Times New Roman"/>
          <w:color w:val="000000"/>
          <w:lang w:val="en-GB"/>
        </w:rPr>
        <w:t xml:space="preserve">Fund </w:t>
      </w:r>
      <w:r w:rsidR="00050858" w:rsidRPr="00050858">
        <w:rPr>
          <w:rFonts w:cs="Times New Roman"/>
          <w:color w:val="000000"/>
          <w:lang w:val="en-GB"/>
        </w:rPr>
        <w:t>to su</w:t>
      </w:r>
      <w:r w:rsidR="00EF2CF4">
        <w:rPr>
          <w:rFonts w:cs="Times New Roman"/>
          <w:color w:val="000000"/>
          <w:lang w:val="en-GB"/>
        </w:rPr>
        <w:t>pport the capacity building of emerging factoring f</w:t>
      </w:r>
      <w:r w:rsidR="00050858" w:rsidRPr="00050858">
        <w:rPr>
          <w:rFonts w:cs="Times New Roman"/>
          <w:color w:val="000000"/>
          <w:lang w:val="en-GB"/>
        </w:rPr>
        <w:t>irms in Africa</w:t>
      </w:r>
      <w:r w:rsidR="00CF5BBA">
        <w:rPr>
          <w:rFonts w:cs="Times New Roman"/>
          <w:color w:val="000000"/>
          <w:lang w:val="en-GB"/>
        </w:rPr>
        <w:t xml:space="preserve"> that will benefit </w:t>
      </w:r>
      <w:r w:rsidR="00EF7048">
        <w:rPr>
          <w:rFonts w:cs="Times New Roman"/>
          <w:color w:val="000000"/>
          <w:lang w:val="en-GB"/>
        </w:rPr>
        <w:t>many SMEs across Africa</w:t>
      </w:r>
      <w:r w:rsidR="00050858">
        <w:rPr>
          <w:rFonts w:cs="Times New Roman"/>
          <w:color w:val="000000"/>
          <w:lang w:val="en-GB"/>
        </w:rPr>
        <w:t>.</w:t>
      </w:r>
      <w:r w:rsidR="00614ECC">
        <w:rPr>
          <w:rFonts w:cs="Times New Roman"/>
          <w:color w:val="000000"/>
          <w:lang w:val="en-GB"/>
        </w:rPr>
        <w:t xml:space="preserve"> </w:t>
      </w:r>
    </w:p>
    <w:p w14:paraId="3214D3FF" w14:textId="77777777" w:rsidR="009661F9" w:rsidRDefault="009661F9" w:rsidP="00EA7379">
      <w:pPr>
        <w:spacing w:after="0" w:line="240" w:lineRule="auto"/>
        <w:jc w:val="both"/>
        <w:rPr>
          <w:rFonts w:cs="Times New Roman"/>
          <w:color w:val="000000"/>
          <w:lang w:val="en-GB"/>
        </w:rPr>
      </w:pPr>
    </w:p>
    <w:p w14:paraId="38759B2A" w14:textId="5116940E" w:rsidR="003D011A" w:rsidRDefault="00482E35" w:rsidP="00EA7379">
      <w:pPr>
        <w:spacing w:after="0" w:line="240" w:lineRule="auto"/>
        <w:jc w:val="both"/>
        <w:rPr>
          <w:rFonts w:cs="Times New Roman"/>
          <w:color w:val="000000"/>
          <w:lang w:val="en-GB"/>
        </w:rPr>
      </w:pPr>
      <w:r>
        <w:rPr>
          <w:rFonts w:cs="Times New Roman"/>
          <w:color w:val="000000"/>
          <w:lang w:val="en-GB"/>
        </w:rPr>
        <w:t xml:space="preserve">The Grant will </w:t>
      </w:r>
      <w:r w:rsidR="002C5FFA">
        <w:rPr>
          <w:rFonts w:cs="Times New Roman"/>
          <w:color w:val="000000"/>
          <w:lang w:val="en-GB"/>
        </w:rPr>
        <w:t xml:space="preserve">be </w:t>
      </w:r>
      <w:r w:rsidR="009661F9">
        <w:rPr>
          <w:rFonts w:cs="Times New Roman"/>
          <w:color w:val="000000"/>
          <w:lang w:val="en-GB"/>
        </w:rPr>
        <w:t xml:space="preserve">mobilized by the </w:t>
      </w:r>
      <w:r w:rsidRPr="00482E35">
        <w:rPr>
          <w:rFonts w:cs="Times New Roman"/>
          <w:color w:val="000000"/>
          <w:lang w:val="en-GB"/>
        </w:rPr>
        <w:t>African Private Sector Assistance (FAPA)</w:t>
      </w:r>
      <w:r>
        <w:rPr>
          <w:rFonts w:cs="Times New Roman"/>
          <w:color w:val="000000"/>
          <w:lang w:val="en-GB"/>
        </w:rPr>
        <w:t xml:space="preserve">, </w:t>
      </w:r>
      <w:r w:rsidR="00F36149">
        <w:rPr>
          <w:rFonts w:cs="Times New Roman"/>
          <w:color w:val="000000"/>
          <w:lang w:val="en-GB"/>
        </w:rPr>
        <w:t>a bi-lateral, multi-donor fund</w:t>
      </w:r>
      <w:r w:rsidR="00675779">
        <w:rPr>
          <w:rFonts w:cs="Times New Roman"/>
          <w:color w:val="000000"/>
          <w:lang w:val="en-GB"/>
        </w:rPr>
        <w:t xml:space="preserve"> </w:t>
      </w:r>
      <w:r w:rsidR="009661F9">
        <w:rPr>
          <w:rFonts w:cs="Times New Roman"/>
          <w:color w:val="000000"/>
          <w:lang w:val="en-GB"/>
        </w:rPr>
        <w:t xml:space="preserve">and </w:t>
      </w:r>
      <w:r w:rsidR="00614ECC">
        <w:rPr>
          <w:rFonts w:cs="Times New Roman"/>
          <w:color w:val="000000"/>
          <w:lang w:val="en-GB"/>
        </w:rPr>
        <w:t xml:space="preserve">will allow FCI and Afreximbank to </w:t>
      </w:r>
      <w:r w:rsidR="00F2547C">
        <w:rPr>
          <w:rFonts w:cs="Times New Roman"/>
          <w:color w:val="000000"/>
          <w:lang w:val="en-GB"/>
        </w:rPr>
        <w:t xml:space="preserve">increase its </w:t>
      </w:r>
      <w:r w:rsidR="009661F9">
        <w:rPr>
          <w:rFonts w:cs="Times New Roman"/>
          <w:color w:val="000000"/>
          <w:lang w:val="en-GB"/>
        </w:rPr>
        <w:t xml:space="preserve">positive </w:t>
      </w:r>
      <w:r w:rsidR="00F2547C">
        <w:rPr>
          <w:rFonts w:cs="Times New Roman"/>
          <w:color w:val="000000"/>
          <w:lang w:val="en-GB"/>
        </w:rPr>
        <w:t xml:space="preserve">impact </w:t>
      </w:r>
      <w:r w:rsidR="00EF469E">
        <w:rPr>
          <w:rFonts w:cs="Times New Roman"/>
          <w:color w:val="000000"/>
          <w:lang w:val="en-GB"/>
        </w:rPr>
        <w:t>on</w:t>
      </w:r>
      <w:r w:rsidR="002571C5">
        <w:rPr>
          <w:rFonts w:cs="Times New Roman"/>
          <w:color w:val="000000"/>
          <w:lang w:val="en-GB"/>
        </w:rPr>
        <w:t xml:space="preserve"> the African population </w:t>
      </w:r>
      <w:r w:rsidR="00F2547C">
        <w:rPr>
          <w:rFonts w:cs="Times New Roman"/>
          <w:color w:val="000000"/>
          <w:lang w:val="en-GB"/>
        </w:rPr>
        <w:t xml:space="preserve">and support its mission to grow factoring in the African continent.  </w:t>
      </w:r>
    </w:p>
    <w:p w14:paraId="51EA52F7" w14:textId="77777777" w:rsidR="00F2547C" w:rsidRDefault="00F2547C" w:rsidP="00EA7379">
      <w:pPr>
        <w:spacing w:after="0" w:line="240" w:lineRule="auto"/>
        <w:jc w:val="both"/>
        <w:rPr>
          <w:rFonts w:ascii="Calibri" w:hAnsi="Calibri" w:cs="Calibri"/>
          <w:szCs w:val="24"/>
          <w:lang w:val="en-US"/>
        </w:rPr>
      </w:pPr>
    </w:p>
    <w:p w14:paraId="6F2141A3" w14:textId="2A5E66CD" w:rsidR="00FB52EE" w:rsidRDefault="00F2547C" w:rsidP="00EA7379">
      <w:pPr>
        <w:spacing w:after="0" w:line="240" w:lineRule="auto"/>
        <w:jc w:val="both"/>
        <w:rPr>
          <w:rFonts w:ascii="Calibri" w:hAnsi="Calibri" w:cs="Calibri"/>
          <w:szCs w:val="24"/>
          <w:lang w:val="en-US"/>
        </w:rPr>
      </w:pPr>
      <w:r>
        <w:rPr>
          <w:rFonts w:ascii="Calibri" w:hAnsi="Calibri" w:cs="Calibri"/>
          <w:szCs w:val="24"/>
          <w:lang w:val="en-US"/>
        </w:rPr>
        <w:t>The G</w:t>
      </w:r>
      <w:r w:rsidR="00614ECC">
        <w:rPr>
          <w:rFonts w:ascii="Calibri" w:hAnsi="Calibri" w:cs="Calibri"/>
          <w:szCs w:val="24"/>
          <w:lang w:val="en-US"/>
        </w:rPr>
        <w:t>rant include</w:t>
      </w:r>
      <w:r w:rsidR="00EF2CF4">
        <w:rPr>
          <w:rFonts w:ascii="Calibri" w:hAnsi="Calibri" w:cs="Calibri"/>
          <w:szCs w:val="24"/>
          <w:lang w:val="en-US"/>
        </w:rPr>
        <w:t>s consultancy</w:t>
      </w:r>
      <w:r w:rsidR="00614ECC">
        <w:rPr>
          <w:rFonts w:ascii="Calibri" w:hAnsi="Calibri" w:cs="Calibri"/>
          <w:szCs w:val="24"/>
          <w:lang w:val="en-US"/>
        </w:rPr>
        <w:t xml:space="preserve"> services to advise</w:t>
      </w:r>
      <w:r w:rsidR="00EF2CF4">
        <w:rPr>
          <w:rFonts w:ascii="Calibri" w:hAnsi="Calibri" w:cs="Calibri"/>
          <w:szCs w:val="24"/>
          <w:lang w:val="en-US"/>
        </w:rPr>
        <w:t xml:space="preserve"> the start-</w:t>
      </w:r>
      <w:r w:rsidR="00614ECC">
        <w:rPr>
          <w:rFonts w:ascii="Calibri" w:hAnsi="Calibri" w:cs="Calibri"/>
          <w:szCs w:val="24"/>
          <w:lang w:val="en-US"/>
        </w:rPr>
        <w:t>up and establish</w:t>
      </w:r>
      <w:r w:rsidR="00EF2CF4">
        <w:rPr>
          <w:rFonts w:ascii="Calibri" w:hAnsi="Calibri" w:cs="Calibri"/>
          <w:szCs w:val="24"/>
          <w:lang w:val="en-US"/>
        </w:rPr>
        <w:t xml:space="preserve">ment of </w:t>
      </w:r>
      <w:r w:rsidR="00614ECC">
        <w:rPr>
          <w:rFonts w:ascii="Calibri" w:hAnsi="Calibri" w:cs="Calibri"/>
          <w:szCs w:val="24"/>
          <w:lang w:val="en-US"/>
        </w:rPr>
        <w:t>factoring companies in</w:t>
      </w:r>
      <w:r w:rsidR="00EF2CF4">
        <w:rPr>
          <w:rFonts w:ascii="Calibri" w:hAnsi="Calibri" w:cs="Calibri"/>
          <w:szCs w:val="24"/>
          <w:lang w:val="en-US"/>
        </w:rPr>
        <w:t xml:space="preserve"> legal, operations</w:t>
      </w:r>
      <w:r w:rsidR="00614ECC">
        <w:rPr>
          <w:rFonts w:ascii="Calibri" w:hAnsi="Calibri" w:cs="Calibri"/>
          <w:szCs w:val="24"/>
          <w:lang w:val="en-US"/>
        </w:rPr>
        <w:t>, risk</w:t>
      </w:r>
      <w:r w:rsidR="00EF2CF4">
        <w:rPr>
          <w:rFonts w:ascii="Calibri" w:hAnsi="Calibri" w:cs="Calibri"/>
          <w:szCs w:val="24"/>
          <w:lang w:val="en-US"/>
        </w:rPr>
        <w:t>,</w:t>
      </w:r>
      <w:r w:rsidR="00614ECC">
        <w:rPr>
          <w:rFonts w:ascii="Calibri" w:hAnsi="Calibri" w:cs="Calibri"/>
          <w:szCs w:val="24"/>
          <w:lang w:val="en-US"/>
        </w:rPr>
        <w:t xml:space="preserve"> </w:t>
      </w:r>
      <w:proofErr w:type="gramStart"/>
      <w:r w:rsidR="00614ECC">
        <w:rPr>
          <w:rFonts w:ascii="Calibri" w:hAnsi="Calibri" w:cs="Calibri"/>
          <w:szCs w:val="24"/>
          <w:lang w:val="en-US"/>
        </w:rPr>
        <w:t>administration</w:t>
      </w:r>
      <w:proofErr w:type="gramEnd"/>
      <w:r w:rsidR="00EF2CF4">
        <w:rPr>
          <w:rFonts w:ascii="Calibri" w:hAnsi="Calibri" w:cs="Calibri"/>
          <w:szCs w:val="24"/>
          <w:lang w:val="en-US"/>
        </w:rPr>
        <w:t xml:space="preserve"> and technology</w:t>
      </w:r>
      <w:r w:rsidR="00614ECC">
        <w:rPr>
          <w:rFonts w:ascii="Calibri" w:hAnsi="Calibri" w:cs="Calibri"/>
          <w:szCs w:val="24"/>
          <w:lang w:val="en-US"/>
        </w:rPr>
        <w:t xml:space="preserve">. It will </w:t>
      </w:r>
      <w:r w:rsidR="00EF2CF4">
        <w:rPr>
          <w:rFonts w:ascii="Calibri" w:hAnsi="Calibri" w:cs="Calibri"/>
          <w:szCs w:val="24"/>
          <w:lang w:val="en-US"/>
        </w:rPr>
        <w:t xml:space="preserve">provide advisory and mentoring services to entrepreneurs, finance companies and commercial banks.  It will help to </w:t>
      </w:r>
      <w:r w:rsidR="00614ECC">
        <w:rPr>
          <w:rFonts w:ascii="Calibri" w:hAnsi="Calibri" w:cs="Calibri"/>
          <w:szCs w:val="24"/>
          <w:lang w:val="en-US"/>
        </w:rPr>
        <w:t>organize conference</w:t>
      </w:r>
      <w:r w:rsidR="00EF2CF4">
        <w:rPr>
          <w:rFonts w:ascii="Calibri" w:hAnsi="Calibri" w:cs="Calibri"/>
          <w:szCs w:val="24"/>
          <w:lang w:val="en-US"/>
        </w:rPr>
        <w:t>s</w:t>
      </w:r>
      <w:r w:rsidR="00614ECC">
        <w:rPr>
          <w:rFonts w:ascii="Calibri" w:hAnsi="Calibri" w:cs="Calibri"/>
          <w:szCs w:val="24"/>
          <w:lang w:val="en-US"/>
        </w:rPr>
        <w:t xml:space="preserve"> and workshop</w:t>
      </w:r>
      <w:r w:rsidR="00EF2CF4">
        <w:rPr>
          <w:rFonts w:ascii="Calibri" w:hAnsi="Calibri" w:cs="Calibri"/>
          <w:szCs w:val="24"/>
          <w:lang w:val="en-US"/>
        </w:rPr>
        <w:t>s</w:t>
      </w:r>
      <w:r w:rsidR="00614ECC">
        <w:rPr>
          <w:rFonts w:ascii="Calibri" w:hAnsi="Calibri" w:cs="Calibri"/>
          <w:szCs w:val="24"/>
          <w:lang w:val="en-US"/>
        </w:rPr>
        <w:t xml:space="preserve"> </w:t>
      </w:r>
      <w:r w:rsidR="001F7234">
        <w:rPr>
          <w:rFonts w:ascii="Calibri" w:hAnsi="Calibri" w:cs="Calibri"/>
          <w:szCs w:val="24"/>
          <w:lang w:val="en-US"/>
        </w:rPr>
        <w:t>on</w:t>
      </w:r>
      <w:r w:rsidR="00614ECC">
        <w:rPr>
          <w:rFonts w:ascii="Calibri" w:hAnsi="Calibri" w:cs="Calibri"/>
          <w:szCs w:val="24"/>
          <w:lang w:val="en-US"/>
        </w:rPr>
        <w:t xml:space="preserve"> </w:t>
      </w:r>
      <w:r w:rsidR="00EF2CF4">
        <w:rPr>
          <w:rFonts w:ascii="Calibri" w:hAnsi="Calibri" w:cs="Calibri"/>
          <w:szCs w:val="24"/>
          <w:lang w:val="en-US"/>
        </w:rPr>
        <w:t>the continent</w:t>
      </w:r>
      <w:r w:rsidR="001F7234">
        <w:rPr>
          <w:rFonts w:ascii="Calibri" w:hAnsi="Calibri" w:cs="Calibri"/>
          <w:szCs w:val="24"/>
          <w:lang w:val="en-US"/>
        </w:rPr>
        <w:t xml:space="preserve"> as well as</w:t>
      </w:r>
      <w:r w:rsidR="00614ECC">
        <w:rPr>
          <w:rFonts w:ascii="Calibri" w:hAnsi="Calibri" w:cs="Calibri"/>
          <w:szCs w:val="24"/>
          <w:lang w:val="en-US"/>
        </w:rPr>
        <w:t xml:space="preserve"> to train and sensitize </w:t>
      </w:r>
      <w:r w:rsidR="00EF2CF4">
        <w:rPr>
          <w:rFonts w:ascii="Calibri" w:hAnsi="Calibri" w:cs="Calibri"/>
          <w:szCs w:val="24"/>
          <w:lang w:val="en-US"/>
        </w:rPr>
        <w:t>users and government officials</w:t>
      </w:r>
      <w:r w:rsidR="00614ECC">
        <w:rPr>
          <w:rFonts w:ascii="Calibri" w:hAnsi="Calibri" w:cs="Calibri"/>
          <w:szCs w:val="24"/>
          <w:lang w:val="en-US"/>
        </w:rPr>
        <w:t xml:space="preserve">. </w:t>
      </w:r>
      <w:r w:rsidR="00EF2CF4">
        <w:rPr>
          <w:rFonts w:ascii="Calibri" w:hAnsi="Calibri" w:cs="Calibri"/>
          <w:szCs w:val="24"/>
          <w:lang w:val="en-US"/>
        </w:rPr>
        <w:t xml:space="preserve"> </w:t>
      </w:r>
      <w:r w:rsidR="00614ECC">
        <w:rPr>
          <w:rFonts w:ascii="Calibri" w:hAnsi="Calibri" w:cs="Calibri"/>
          <w:szCs w:val="24"/>
          <w:lang w:val="en-US"/>
        </w:rPr>
        <w:t xml:space="preserve">It will offer </w:t>
      </w:r>
      <w:r w:rsidR="00EF2CF4">
        <w:rPr>
          <w:rFonts w:ascii="Calibri" w:hAnsi="Calibri" w:cs="Calibri"/>
          <w:szCs w:val="24"/>
          <w:lang w:val="en-US"/>
        </w:rPr>
        <w:t>scholarships into the FCI A</w:t>
      </w:r>
      <w:r w:rsidR="00614ECC">
        <w:rPr>
          <w:rFonts w:ascii="Calibri" w:hAnsi="Calibri" w:cs="Calibri"/>
          <w:szCs w:val="24"/>
          <w:lang w:val="en-US"/>
        </w:rPr>
        <w:t>cademy</w:t>
      </w:r>
      <w:r w:rsidR="00EF2CF4">
        <w:rPr>
          <w:rFonts w:ascii="Calibri" w:hAnsi="Calibri" w:cs="Calibri"/>
          <w:szCs w:val="24"/>
          <w:lang w:val="en-US"/>
        </w:rPr>
        <w:t>’s online courses to various stakeholders. It also includes funding for entrance into the FCI-</w:t>
      </w:r>
      <w:r w:rsidR="005814D4">
        <w:rPr>
          <w:rFonts w:ascii="Calibri" w:hAnsi="Calibri" w:cs="Calibri"/>
          <w:szCs w:val="24"/>
          <w:lang w:val="en-US"/>
        </w:rPr>
        <w:t>Afreximbank</w:t>
      </w:r>
      <w:r w:rsidR="00EF2CF4">
        <w:rPr>
          <w:rFonts w:ascii="Calibri" w:hAnsi="Calibri" w:cs="Calibri"/>
          <w:szCs w:val="24"/>
          <w:lang w:val="en-US"/>
        </w:rPr>
        <w:t xml:space="preserve"> “Certificate of Finance </w:t>
      </w:r>
      <w:r w:rsidR="00614ECC">
        <w:rPr>
          <w:rFonts w:ascii="Calibri" w:hAnsi="Calibri" w:cs="Calibri"/>
          <w:szCs w:val="24"/>
          <w:lang w:val="en-US"/>
        </w:rPr>
        <w:t>i</w:t>
      </w:r>
      <w:r w:rsidR="00EF2CF4">
        <w:rPr>
          <w:rFonts w:ascii="Calibri" w:hAnsi="Calibri" w:cs="Calibri"/>
          <w:szCs w:val="24"/>
          <w:lang w:val="en-US"/>
        </w:rPr>
        <w:t xml:space="preserve">n International Trade” (COFIT) </w:t>
      </w:r>
      <w:proofErr w:type="spellStart"/>
      <w:r w:rsidR="00EF2CF4">
        <w:rPr>
          <w:rFonts w:ascii="Calibri" w:hAnsi="Calibri" w:cs="Calibri"/>
          <w:szCs w:val="24"/>
          <w:lang w:val="en-US"/>
        </w:rPr>
        <w:t>programme</w:t>
      </w:r>
      <w:proofErr w:type="spellEnd"/>
      <w:r w:rsidR="00614ECC">
        <w:rPr>
          <w:rFonts w:ascii="Calibri" w:hAnsi="Calibri" w:cs="Calibri"/>
          <w:szCs w:val="24"/>
          <w:lang w:val="en-US"/>
        </w:rPr>
        <w:t>. Attend</w:t>
      </w:r>
      <w:r w:rsidR="00EF2CF4">
        <w:rPr>
          <w:rFonts w:ascii="Calibri" w:hAnsi="Calibri" w:cs="Calibri"/>
          <w:szCs w:val="24"/>
          <w:lang w:val="en-US"/>
        </w:rPr>
        <w:t>ees from Africa will be able to participate in this one-year highly specialized combined virtual online and physical in-person</w:t>
      </w:r>
      <w:r w:rsidR="00A7758F">
        <w:rPr>
          <w:rFonts w:ascii="Calibri" w:hAnsi="Calibri" w:cs="Calibri"/>
          <w:szCs w:val="24"/>
          <w:lang w:val="en-US"/>
        </w:rPr>
        <w:t xml:space="preserve"> education experience</w:t>
      </w:r>
      <w:r w:rsidR="00EF2CF4">
        <w:rPr>
          <w:rFonts w:ascii="Calibri" w:hAnsi="Calibri" w:cs="Calibri"/>
          <w:szCs w:val="24"/>
          <w:lang w:val="en-US"/>
        </w:rPr>
        <w:t xml:space="preserve"> at the headquarters of</w:t>
      </w:r>
      <w:r w:rsidR="00870DA9">
        <w:rPr>
          <w:rFonts w:ascii="Calibri" w:hAnsi="Calibri" w:cs="Calibri"/>
          <w:szCs w:val="24"/>
          <w:lang w:val="en-US"/>
        </w:rPr>
        <w:t xml:space="preserve"> </w:t>
      </w:r>
      <w:r w:rsidR="001F7234">
        <w:rPr>
          <w:rFonts w:ascii="Calibri" w:hAnsi="Calibri" w:cs="Calibri"/>
          <w:szCs w:val="24"/>
          <w:lang w:val="en-US"/>
        </w:rPr>
        <w:t>Afreximbank</w:t>
      </w:r>
      <w:r w:rsidR="00EF2CF4">
        <w:rPr>
          <w:rFonts w:ascii="Calibri" w:hAnsi="Calibri" w:cs="Calibri"/>
          <w:szCs w:val="24"/>
          <w:lang w:val="en-US"/>
        </w:rPr>
        <w:t>, which is accredited</w:t>
      </w:r>
      <w:r w:rsidR="00A7758F">
        <w:rPr>
          <w:rFonts w:ascii="Calibri" w:hAnsi="Calibri" w:cs="Calibri"/>
          <w:szCs w:val="24"/>
          <w:lang w:val="en-US"/>
        </w:rPr>
        <w:t xml:space="preserve">, </w:t>
      </w:r>
      <w:proofErr w:type="gramStart"/>
      <w:r w:rsidR="00A7758F">
        <w:rPr>
          <w:rFonts w:ascii="Calibri" w:hAnsi="Calibri" w:cs="Calibri"/>
          <w:szCs w:val="24"/>
          <w:lang w:val="en-US"/>
        </w:rPr>
        <w:t>backed</w:t>
      </w:r>
      <w:proofErr w:type="gramEnd"/>
      <w:r w:rsidR="00EF2CF4">
        <w:rPr>
          <w:rFonts w:ascii="Calibri" w:hAnsi="Calibri" w:cs="Calibri"/>
          <w:szCs w:val="24"/>
          <w:lang w:val="en-US"/>
        </w:rPr>
        <w:t xml:space="preserve"> and </w:t>
      </w:r>
      <w:r w:rsidR="00614ECC">
        <w:rPr>
          <w:rFonts w:ascii="Calibri" w:hAnsi="Calibri" w:cs="Calibri"/>
          <w:szCs w:val="24"/>
          <w:lang w:val="en-US"/>
        </w:rPr>
        <w:t xml:space="preserve">certified by the University of Malta. </w:t>
      </w:r>
    </w:p>
    <w:p w14:paraId="343D2423" w14:textId="36621E27" w:rsidR="00614ECC" w:rsidRDefault="00614ECC" w:rsidP="00EA7379">
      <w:pPr>
        <w:spacing w:after="0" w:line="240" w:lineRule="auto"/>
        <w:jc w:val="both"/>
        <w:rPr>
          <w:rFonts w:ascii="Calibri" w:hAnsi="Calibri" w:cs="Calibri"/>
          <w:szCs w:val="24"/>
          <w:lang w:val="en-US"/>
        </w:rPr>
      </w:pPr>
    </w:p>
    <w:p w14:paraId="6D2BA019" w14:textId="5F11C933" w:rsidR="00614ECC" w:rsidRDefault="007D50B4" w:rsidP="000442FF">
      <w:pPr>
        <w:spacing w:after="0" w:line="240" w:lineRule="auto"/>
        <w:jc w:val="both"/>
        <w:rPr>
          <w:rFonts w:ascii="Calibri" w:hAnsi="Calibri" w:cs="Calibri"/>
          <w:szCs w:val="24"/>
          <w:lang w:val="en-US"/>
        </w:rPr>
      </w:pPr>
      <w:r>
        <w:rPr>
          <w:rFonts w:ascii="Calibri" w:hAnsi="Calibri" w:cs="Calibri"/>
          <w:szCs w:val="24"/>
          <w:lang w:val="en-US"/>
        </w:rPr>
        <w:t xml:space="preserve">Mrs. </w:t>
      </w:r>
      <w:r w:rsidR="00614ECC">
        <w:rPr>
          <w:rFonts w:ascii="Calibri" w:hAnsi="Calibri" w:cs="Calibri"/>
          <w:szCs w:val="24"/>
          <w:lang w:val="en-US"/>
        </w:rPr>
        <w:t xml:space="preserve">Kanayo Awani, </w:t>
      </w:r>
      <w:r w:rsidR="008B0867">
        <w:rPr>
          <w:rFonts w:ascii="Calibri" w:hAnsi="Calibri" w:cs="Calibri"/>
          <w:szCs w:val="24"/>
          <w:lang w:val="en-US"/>
        </w:rPr>
        <w:t xml:space="preserve">Managing Director of </w:t>
      </w:r>
      <w:proofErr w:type="spellStart"/>
      <w:r w:rsidR="00614ECC">
        <w:rPr>
          <w:rFonts w:ascii="Calibri" w:hAnsi="Calibri" w:cs="Calibri"/>
          <w:szCs w:val="24"/>
          <w:lang w:val="en-US"/>
        </w:rPr>
        <w:t>Afreximbank</w:t>
      </w:r>
      <w:r w:rsidR="008B0867">
        <w:rPr>
          <w:rFonts w:ascii="Calibri" w:hAnsi="Calibri" w:cs="Calibri"/>
          <w:szCs w:val="24"/>
          <w:lang w:val="en-US"/>
        </w:rPr>
        <w:t>’s</w:t>
      </w:r>
      <w:proofErr w:type="spellEnd"/>
      <w:r w:rsidR="00614ECC">
        <w:rPr>
          <w:rFonts w:ascii="Calibri" w:hAnsi="Calibri" w:cs="Calibri"/>
          <w:szCs w:val="24"/>
          <w:lang w:val="en-US"/>
        </w:rPr>
        <w:t xml:space="preserve"> </w:t>
      </w:r>
      <w:r w:rsidR="000442FF">
        <w:rPr>
          <w:rFonts w:ascii="Calibri" w:hAnsi="Calibri" w:cs="Calibri"/>
          <w:szCs w:val="24"/>
          <w:lang w:val="en-US"/>
        </w:rPr>
        <w:t xml:space="preserve">Intra-African Trade Initiative </w:t>
      </w:r>
      <w:r w:rsidR="001F7234">
        <w:rPr>
          <w:rFonts w:ascii="Calibri" w:hAnsi="Calibri" w:cs="Calibri"/>
          <w:szCs w:val="24"/>
          <w:lang w:val="en-US"/>
        </w:rPr>
        <w:t>and Chairperson of the FCI Africa Chapter</w:t>
      </w:r>
      <w:r w:rsidR="00614ECC">
        <w:rPr>
          <w:rFonts w:ascii="Calibri" w:hAnsi="Calibri" w:cs="Calibri"/>
          <w:szCs w:val="24"/>
          <w:lang w:val="en-US"/>
        </w:rPr>
        <w:t xml:space="preserve"> commented: “</w:t>
      </w:r>
      <w:r w:rsidR="000442FF">
        <w:rPr>
          <w:rFonts w:ascii="Calibri" w:hAnsi="Calibri" w:cs="Calibri"/>
          <w:szCs w:val="24"/>
          <w:lang w:val="en-US"/>
        </w:rPr>
        <w:t xml:space="preserve">The </w:t>
      </w:r>
      <w:r w:rsidR="00DB067D">
        <w:rPr>
          <w:rFonts w:ascii="Calibri" w:hAnsi="Calibri" w:cs="Calibri"/>
          <w:szCs w:val="24"/>
          <w:lang w:val="en-US"/>
        </w:rPr>
        <w:t xml:space="preserve">challenges faced in accessing </w:t>
      </w:r>
      <w:r w:rsidR="000442FF">
        <w:rPr>
          <w:rFonts w:ascii="Calibri" w:hAnsi="Calibri" w:cs="Calibri"/>
          <w:szCs w:val="24"/>
          <w:lang w:val="en-US"/>
        </w:rPr>
        <w:t>finance has greatly impacted the ability of</w:t>
      </w:r>
      <w:r w:rsidR="00DB067D">
        <w:rPr>
          <w:rFonts w:ascii="Calibri" w:hAnsi="Calibri" w:cs="Calibri"/>
          <w:szCs w:val="24"/>
          <w:lang w:val="en-US"/>
        </w:rPr>
        <w:t xml:space="preserve"> many</w:t>
      </w:r>
      <w:r w:rsidR="000442FF">
        <w:rPr>
          <w:rFonts w:ascii="Calibri" w:hAnsi="Calibri" w:cs="Calibri"/>
          <w:szCs w:val="24"/>
          <w:lang w:val="en-US"/>
        </w:rPr>
        <w:t xml:space="preserve"> SMEs</w:t>
      </w:r>
      <w:r w:rsidR="00DB067D">
        <w:rPr>
          <w:rFonts w:ascii="Calibri" w:hAnsi="Calibri" w:cs="Calibri"/>
          <w:szCs w:val="24"/>
          <w:lang w:val="en-US"/>
        </w:rPr>
        <w:t xml:space="preserve"> in Africa</w:t>
      </w:r>
      <w:r w:rsidR="000442FF">
        <w:rPr>
          <w:rFonts w:ascii="Calibri" w:hAnsi="Calibri" w:cs="Calibri"/>
          <w:szCs w:val="24"/>
          <w:lang w:val="en-US"/>
        </w:rPr>
        <w:t xml:space="preserve"> to grow</w:t>
      </w:r>
      <w:r w:rsidR="000442FF" w:rsidRPr="000442FF">
        <w:rPr>
          <w:rFonts w:ascii="Calibri" w:hAnsi="Calibri" w:cs="Calibri"/>
          <w:szCs w:val="24"/>
          <w:lang w:val="en-US"/>
        </w:rPr>
        <w:t xml:space="preserve"> and </w:t>
      </w:r>
      <w:r w:rsidR="000442FF">
        <w:rPr>
          <w:rFonts w:ascii="Calibri" w:hAnsi="Calibri" w:cs="Calibri"/>
          <w:szCs w:val="24"/>
          <w:lang w:val="en-US"/>
        </w:rPr>
        <w:t>to pursue</w:t>
      </w:r>
      <w:r w:rsidR="000442FF" w:rsidRPr="000442FF">
        <w:rPr>
          <w:rFonts w:ascii="Calibri" w:hAnsi="Calibri" w:cs="Calibri"/>
          <w:szCs w:val="24"/>
          <w:lang w:val="en-US"/>
        </w:rPr>
        <w:t xml:space="preserve"> </w:t>
      </w:r>
      <w:r w:rsidR="000442FF">
        <w:rPr>
          <w:rFonts w:ascii="Calibri" w:hAnsi="Calibri" w:cs="Calibri"/>
          <w:szCs w:val="24"/>
          <w:lang w:val="en-US"/>
        </w:rPr>
        <w:t>business</w:t>
      </w:r>
      <w:r w:rsidR="000442FF" w:rsidRPr="000442FF">
        <w:rPr>
          <w:rFonts w:ascii="Calibri" w:hAnsi="Calibri" w:cs="Calibri"/>
          <w:szCs w:val="24"/>
          <w:lang w:val="en-US"/>
        </w:rPr>
        <w:t xml:space="preserve"> opportunities. Afreximbank sees factoring as a</w:t>
      </w:r>
      <w:r w:rsidR="000442FF">
        <w:rPr>
          <w:rFonts w:ascii="Calibri" w:hAnsi="Calibri" w:cs="Calibri"/>
          <w:szCs w:val="24"/>
          <w:lang w:val="en-US"/>
        </w:rPr>
        <w:t>n important</w:t>
      </w:r>
      <w:r w:rsidR="000442FF" w:rsidRPr="000442FF">
        <w:rPr>
          <w:rFonts w:ascii="Calibri" w:hAnsi="Calibri" w:cs="Calibri"/>
          <w:szCs w:val="24"/>
          <w:lang w:val="en-US"/>
        </w:rPr>
        <w:t xml:space="preserve"> solution to bridge the funding gap facing SMEs, and the </w:t>
      </w:r>
      <w:r w:rsidR="000442FF">
        <w:rPr>
          <w:rFonts w:ascii="Calibri" w:hAnsi="Calibri" w:cs="Calibri"/>
          <w:szCs w:val="24"/>
          <w:lang w:val="en-US"/>
        </w:rPr>
        <w:t>FAPA Grant</w:t>
      </w:r>
      <w:r w:rsidR="000442FF" w:rsidRPr="000442FF">
        <w:rPr>
          <w:rFonts w:ascii="Calibri" w:hAnsi="Calibri" w:cs="Calibri"/>
          <w:szCs w:val="24"/>
          <w:lang w:val="en-US"/>
        </w:rPr>
        <w:t xml:space="preserve"> will </w:t>
      </w:r>
      <w:r w:rsidR="000442FF">
        <w:rPr>
          <w:rFonts w:ascii="Calibri" w:hAnsi="Calibri" w:cs="Calibri"/>
          <w:szCs w:val="24"/>
          <w:lang w:val="en-US"/>
        </w:rPr>
        <w:t>complement</w:t>
      </w:r>
      <w:r w:rsidR="000442FF" w:rsidRPr="000442FF">
        <w:rPr>
          <w:rFonts w:ascii="Calibri" w:hAnsi="Calibri" w:cs="Calibri"/>
          <w:szCs w:val="24"/>
          <w:lang w:val="en-US"/>
        </w:rPr>
        <w:t xml:space="preserve"> our strategy to grow intra-African trade and facilitate greater SME contribution to regional and global supply chains</w:t>
      </w:r>
      <w:r w:rsidR="000442FF">
        <w:rPr>
          <w:rFonts w:ascii="Calibri" w:hAnsi="Calibri" w:cs="Calibri"/>
          <w:szCs w:val="24"/>
          <w:lang w:val="en-US"/>
        </w:rPr>
        <w:t>.</w:t>
      </w:r>
      <w:r w:rsidR="000442FF" w:rsidRPr="000442FF">
        <w:rPr>
          <w:rFonts w:ascii="Calibri" w:hAnsi="Calibri" w:cs="Calibri"/>
          <w:szCs w:val="24"/>
          <w:lang w:val="en-US"/>
        </w:rPr>
        <w:t xml:space="preserve"> T</w:t>
      </w:r>
      <w:r w:rsidR="000442FF">
        <w:rPr>
          <w:rFonts w:ascii="Calibri" w:hAnsi="Calibri" w:cs="Calibri"/>
          <w:szCs w:val="24"/>
          <w:lang w:val="en-US"/>
        </w:rPr>
        <w:t xml:space="preserve">he </w:t>
      </w:r>
      <w:r w:rsidR="000442FF" w:rsidRPr="000442FF">
        <w:rPr>
          <w:rFonts w:ascii="Calibri" w:hAnsi="Calibri" w:cs="Calibri"/>
          <w:szCs w:val="24"/>
          <w:lang w:val="en-US"/>
        </w:rPr>
        <w:t>FAPA</w:t>
      </w:r>
      <w:r w:rsidR="000442FF">
        <w:rPr>
          <w:rFonts w:ascii="Calibri" w:hAnsi="Calibri" w:cs="Calibri"/>
          <w:szCs w:val="24"/>
          <w:lang w:val="en-US"/>
        </w:rPr>
        <w:t xml:space="preserve"> Grant</w:t>
      </w:r>
      <w:r w:rsidR="000442FF" w:rsidRPr="000442FF">
        <w:rPr>
          <w:rFonts w:ascii="Calibri" w:hAnsi="Calibri" w:cs="Calibri"/>
          <w:szCs w:val="24"/>
          <w:lang w:val="en-US"/>
        </w:rPr>
        <w:t xml:space="preserve"> will </w:t>
      </w:r>
      <w:r w:rsidR="001F7234">
        <w:rPr>
          <w:rFonts w:ascii="Calibri" w:hAnsi="Calibri" w:cs="Calibri"/>
          <w:szCs w:val="24"/>
          <w:lang w:val="en-US"/>
        </w:rPr>
        <w:t xml:space="preserve">also </w:t>
      </w:r>
      <w:r w:rsidR="000442FF" w:rsidRPr="000442FF">
        <w:rPr>
          <w:rFonts w:ascii="Calibri" w:hAnsi="Calibri" w:cs="Calibri"/>
          <w:szCs w:val="24"/>
          <w:lang w:val="en-US"/>
        </w:rPr>
        <w:t>reinforce and grow the availability of effective factoring across the continent and increase awareness</w:t>
      </w:r>
      <w:r w:rsidR="00DB067D">
        <w:rPr>
          <w:rFonts w:ascii="Calibri" w:hAnsi="Calibri" w:cs="Calibri"/>
          <w:szCs w:val="24"/>
          <w:lang w:val="en-US"/>
        </w:rPr>
        <w:t xml:space="preserve"> and knowledge</w:t>
      </w:r>
      <w:r w:rsidR="000442FF" w:rsidRPr="000442FF">
        <w:rPr>
          <w:rFonts w:ascii="Calibri" w:hAnsi="Calibri" w:cs="Calibri"/>
          <w:szCs w:val="24"/>
          <w:lang w:val="en-US"/>
        </w:rPr>
        <w:t xml:space="preserve"> of </w:t>
      </w:r>
      <w:r w:rsidR="000442FF">
        <w:rPr>
          <w:rFonts w:ascii="Calibri" w:hAnsi="Calibri" w:cs="Calibri"/>
          <w:szCs w:val="24"/>
          <w:lang w:val="en-US"/>
        </w:rPr>
        <w:t>the product</w:t>
      </w:r>
      <w:r w:rsidR="00DB067D">
        <w:rPr>
          <w:rFonts w:ascii="Calibri" w:hAnsi="Calibri" w:cs="Calibri"/>
          <w:szCs w:val="24"/>
          <w:lang w:val="en-US"/>
        </w:rPr>
        <w:t xml:space="preserve"> in Africa</w:t>
      </w:r>
      <w:r w:rsidR="00CE6D4F">
        <w:rPr>
          <w:rFonts w:ascii="Calibri" w:hAnsi="Calibri" w:cs="Calibri"/>
          <w:szCs w:val="24"/>
          <w:lang w:val="en-US"/>
        </w:rPr>
        <w:t>. We</w:t>
      </w:r>
      <w:r w:rsidR="00386C13">
        <w:rPr>
          <w:rFonts w:ascii="Calibri" w:hAnsi="Calibri" w:cs="Calibri"/>
          <w:szCs w:val="24"/>
          <w:lang w:val="en-US"/>
        </w:rPr>
        <w:t xml:space="preserve"> look forward to a successful collaboration with AfDB and FCI in the implementation of the Grant</w:t>
      </w:r>
      <w:r w:rsidR="000442FF" w:rsidRPr="000442FF">
        <w:rPr>
          <w:rFonts w:ascii="Calibri" w:hAnsi="Calibri" w:cs="Calibri"/>
          <w:szCs w:val="24"/>
          <w:lang w:val="en-US"/>
        </w:rPr>
        <w:t>.”</w:t>
      </w:r>
    </w:p>
    <w:p w14:paraId="625C654B" w14:textId="77777777" w:rsidR="00A7758F" w:rsidRDefault="00A7758F" w:rsidP="00EA7379">
      <w:pPr>
        <w:spacing w:after="0" w:line="240" w:lineRule="auto"/>
        <w:jc w:val="both"/>
        <w:rPr>
          <w:rFonts w:ascii="Calibri" w:hAnsi="Calibri" w:cs="Calibri"/>
          <w:szCs w:val="24"/>
          <w:lang w:val="en-US"/>
        </w:rPr>
      </w:pPr>
    </w:p>
    <w:p w14:paraId="23D0DD7A" w14:textId="52D21B15" w:rsidR="00A7758F" w:rsidRDefault="007D50B4" w:rsidP="00EA7379">
      <w:pPr>
        <w:spacing w:after="0" w:line="240" w:lineRule="auto"/>
        <w:jc w:val="both"/>
        <w:rPr>
          <w:rFonts w:ascii="Calibri" w:hAnsi="Calibri" w:cs="Calibri"/>
          <w:szCs w:val="24"/>
          <w:lang w:val="en-US"/>
        </w:rPr>
      </w:pPr>
      <w:r>
        <w:rPr>
          <w:rFonts w:ascii="Calibri" w:hAnsi="Calibri" w:cs="Calibri"/>
          <w:szCs w:val="24"/>
          <w:lang w:val="en-US"/>
        </w:rPr>
        <w:t xml:space="preserve">Mr. </w:t>
      </w:r>
      <w:proofErr w:type="spellStart"/>
      <w:r>
        <w:rPr>
          <w:rFonts w:ascii="Calibri" w:hAnsi="Calibri" w:cs="Calibri"/>
          <w:szCs w:val="24"/>
          <w:lang w:val="en-US"/>
        </w:rPr>
        <w:t>Bleming</w:t>
      </w:r>
      <w:proofErr w:type="spellEnd"/>
      <w:r>
        <w:rPr>
          <w:rFonts w:ascii="Calibri" w:hAnsi="Calibri" w:cs="Calibri"/>
          <w:szCs w:val="24"/>
          <w:lang w:val="en-US"/>
        </w:rPr>
        <w:t xml:space="preserve"> </w:t>
      </w:r>
      <w:proofErr w:type="spellStart"/>
      <w:r>
        <w:rPr>
          <w:rFonts w:ascii="Calibri" w:hAnsi="Calibri" w:cs="Calibri"/>
          <w:szCs w:val="24"/>
          <w:lang w:val="en-US"/>
        </w:rPr>
        <w:t>Nekati</w:t>
      </w:r>
      <w:proofErr w:type="spellEnd"/>
      <w:r>
        <w:rPr>
          <w:rFonts w:ascii="Calibri" w:hAnsi="Calibri" w:cs="Calibri"/>
          <w:szCs w:val="24"/>
          <w:lang w:val="en-US"/>
        </w:rPr>
        <w:t xml:space="preserve">, </w:t>
      </w:r>
      <w:r w:rsidRPr="007D50B4">
        <w:rPr>
          <w:rFonts w:ascii="Calibri" w:hAnsi="Calibri" w:cs="Calibri"/>
          <w:szCs w:val="24"/>
          <w:lang w:val="en-US"/>
        </w:rPr>
        <w:t>Chief Trade Finance Officer</w:t>
      </w:r>
      <w:r>
        <w:rPr>
          <w:rFonts w:ascii="Calibri" w:hAnsi="Calibri" w:cs="Calibri"/>
          <w:szCs w:val="24"/>
          <w:lang w:val="en-US"/>
        </w:rPr>
        <w:t xml:space="preserve"> </w:t>
      </w:r>
      <w:r w:rsidR="00D4387E">
        <w:rPr>
          <w:rFonts w:ascii="Calibri" w:hAnsi="Calibri" w:cs="Calibri"/>
          <w:szCs w:val="24"/>
          <w:lang w:val="en-US"/>
        </w:rPr>
        <w:t xml:space="preserve">at the African Development Bank </w:t>
      </w:r>
      <w:r>
        <w:rPr>
          <w:rFonts w:ascii="Calibri" w:hAnsi="Calibri" w:cs="Calibri"/>
          <w:szCs w:val="24"/>
          <w:lang w:val="en-US"/>
        </w:rPr>
        <w:t>stated: “</w:t>
      </w:r>
      <w:r w:rsidR="00BD1792">
        <w:rPr>
          <w:rFonts w:ascii="Calibri" w:hAnsi="Calibri" w:cs="Calibri"/>
          <w:szCs w:val="24"/>
          <w:lang w:val="en-US"/>
        </w:rPr>
        <w:t>S</w:t>
      </w:r>
      <w:r w:rsidR="001E7CC3" w:rsidRPr="00D4387E">
        <w:rPr>
          <w:rFonts w:ascii="Calibri" w:hAnsi="Calibri" w:cs="Calibri"/>
          <w:szCs w:val="24"/>
          <w:lang w:val="en-US"/>
        </w:rPr>
        <w:t xml:space="preserve">mall businesses in Africa face major constraints in accessing finance, not only due to a general underdevelopment of the financial sector, but also due to other </w:t>
      </w:r>
      <w:r w:rsidR="001E7CC3">
        <w:rPr>
          <w:rFonts w:ascii="Calibri" w:hAnsi="Calibri" w:cs="Calibri"/>
          <w:szCs w:val="24"/>
          <w:lang w:val="en-US"/>
        </w:rPr>
        <w:t>constrains</w:t>
      </w:r>
      <w:r w:rsidR="001E7CC3" w:rsidRPr="00D4387E">
        <w:rPr>
          <w:rFonts w:ascii="Calibri" w:hAnsi="Calibri" w:cs="Calibri"/>
          <w:szCs w:val="24"/>
          <w:lang w:val="en-US"/>
        </w:rPr>
        <w:t>, such as</w:t>
      </w:r>
      <w:r w:rsidR="001E7CC3">
        <w:rPr>
          <w:rFonts w:ascii="Calibri" w:hAnsi="Calibri" w:cs="Calibri"/>
          <w:szCs w:val="24"/>
          <w:lang w:val="en-US"/>
        </w:rPr>
        <w:t xml:space="preserve"> t</w:t>
      </w:r>
      <w:r w:rsidR="001E7CC3" w:rsidRPr="00D4387E">
        <w:rPr>
          <w:rFonts w:ascii="Calibri" w:hAnsi="Calibri" w:cs="Calibri"/>
          <w:szCs w:val="24"/>
          <w:lang w:val="en-US"/>
        </w:rPr>
        <w:t>he lack of information and awareness about what factoring is and its benefits as an alternative trade finance instrument.  Given the multisectoral impact of</w:t>
      </w:r>
      <w:r w:rsidR="001E7CC3">
        <w:rPr>
          <w:rFonts w:ascii="Calibri" w:hAnsi="Calibri" w:cs="Calibri"/>
          <w:szCs w:val="24"/>
          <w:lang w:val="en-US"/>
        </w:rPr>
        <w:t xml:space="preserve"> trade finance in general, and </w:t>
      </w:r>
      <w:proofErr w:type="gramStart"/>
      <w:r w:rsidR="001E7CC3" w:rsidRPr="00D4387E">
        <w:rPr>
          <w:rFonts w:ascii="Calibri" w:hAnsi="Calibri" w:cs="Calibri"/>
          <w:szCs w:val="24"/>
          <w:lang w:val="en-US"/>
        </w:rPr>
        <w:t>factoring in</w:t>
      </w:r>
      <w:r w:rsidR="001E7CC3">
        <w:rPr>
          <w:rFonts w:ascii="Calibri" w:hAnsi="Calibri" w:cs="Calibri"/>
          <w:szCs w:val="24"/>
          <w:lang w:val="en-US"/>
        </w:rPr>
        <w:t xml:space="preserve"> particular,</w:t>
      </w:r>
      <w:r w:rsidR="001E7CC3" w:rsidRPr="00D4387E">
        <w:rPr>
          <w:rFonts w:ascii="Calibri" w:hAnsi="Calibri" w:cs="Calibri"/>
          <w:szCs w:val="24"/>
          <w:lang w:val="en-US"/>
        </w:rPr>
        <w:t xml:space="preserve"> </w:t>
      </w:r>
      <w:r w:rsidR="001E7CC3">
        <w:rPr>
          <w:rFonts w:ascii="Calibri" w:hAnsi="Calibri" w:cs="Calibri"/>
          <w:szCs w:val="24"/>
          <w:lang w:val="en-US"/>
        </w:rPr>
        <w:t>by</w:t>
      </w:r>
      <w:proofErr w:type="gramEnd"/>
      <w:r w:rsidR="001E7CC3">
        <w:rPr>
          <w:rFonts w:ascii="Calibri" w:hAnsi="Calibri" w:cs="Calibri"/>
          <w:szCs w:val="24"/>
          <w:lang w:val="en-US"/>
        </w:rPr>
        <w:t xml:space="preserve"> ultimately benefitting SMEs</w:t>
      </w:r>
      <w:r w:rsidR="001E7CC3" w:rsidRPr="00D4387E">
        <w:rPr>
          <w:rFonts w:ascii="Calibri" w:hAnsi="Calibri" w:cs="Calibri"/>
          <w:szCs w:val="24"/>
          <w:lang w:val="en-US"/>
        </w:rPr>
        <w:t xml:space="preserve"> within </w:t>
      </w:r>
      <w:r w:rsidR="001E7CC3">
        <w:rPr>
          <w:rFonts w:ascii="Calibri" w:hAnsi="Calibri" w:cs="Calibri"/>
          <w:szCs w:val="24"/>
          <w:lang w:val="en-US"/>
        </w:rPr>
        <w:t xml:space="preserve">sectors such as </w:t>
      </w:r>
      <w:r w:rsidR="001E7CC3" w:rsidRPr="00D4387E">
        <w:rPr>
          <w:rFonts w:ascii="Calibri" w:hAnsi="Calibri" w:cs="Calibri"/>
          <w:szCs w:val="24"/>
          <w:lang w:val="en-US"/>
        </w:rPr>
        <w:t xml:space="preserve">agriculture, </w:t>
      </w:r>
      <w:r w:rsidR="001E7CC3">
        <w:rPr>
          <w:rFonts w:ascii="Calibri" w:hAnsi="Calibri" w:cs="Calibri"/>
          <w:szCs w:val="24"/>
          <w:lang w:val="en-US"/>
        </w:rPr>
        <w:t xml:space="preserve">light </w:t>
      </w:r>
      <w:r w:rsidR="001E7CC3" w:rsidRPr="00D4387E">
        <w:rPr>
          <w:rFonts w:ascii="Calibri" w:hAnsi="Calibri" w:cs="Calibri"/>
          <w:szCs w:val="24"/>
          <w:lang w:val="en-US"/>
        </w:rPr>
        <w:t xml:space="preserve">manufacturing, telecoms, </w:t>
      </w:r>
      <w:r w:rsidR="001E7CC3">
        <w:rPr>
          <w:rFonts w:ascii="Calibri" w:hAnsi="Calibri" w:cs="Calibri"/>
          <w:szCs w:val="24"/>
          <w:lang w:val="en-US"/>
        </w:rPr>
        <w:t xml:space="preserve">and </w:t>
      </w:r>
      <w:r w:rsidR="001E7CC3" w:rsidRPr="00D4387E">
        <w:rPr>
          <w:rFonts w:ascii="Calibri" w:hAnsi="Calibri" w:cs="Calibri"/>
          <w:szCs w:val="24"/>
          <w:lang w:val="en-US"/>
        </w:rPr>
        <w:t xml:space="preserve">power generation, </w:t>
      </w:r>
      <w:r w:rsidR="001E7CC3">
        <w:rPr>
          <w:rFonts w:ascii="Calibri" w:hAnsi="Calibri" w:cs="Calibri"/>
          <w:szCs w:val="24"/>
          <w:lang w:val="en-US"/>
        </w:rPr>
        <w:t xml:space="preserve">this initiative is </w:t>
      </w:r>
      <w:r w:rsidR="001E7CC3" w:rsidRPr="00D4387E">
        <w:rPr>
          <w:rFonts w:ascii="Calibri" w:hAnsi="Calibri" w:cs="Calibri"/>
          <w:szCs w:val="24"/>
          <w:lang w:val="en-US"/>
        </w:rPr>
        <w:t xml:space="preserve">consistent with our strategic focus as </w:t>
      </w:r>
      <w:r w:rsidR="001E7CC3">
        <w:rPr>
          <w:rFonts w:ascii="Calibri" w:hAnsi="Calibri" w:cs="Calibri"/>
          <w:szCs w:val="24"/>
          <w:lang w:val="en-US"/>
        </w:rPr>
        <w:t xml:space="preserve">outlined in </w:t>
      </w:r>
      <w:r w:rsidR="001E7CC3" w:rsidRPr="00D4387E">
        <w:rPr>
          <w:rFonts w:ascii="Calibri" w:hAnsi="Calibri" w:cs="Calibri"/>
          <w:szCs w:val="24"/>
          <w:lang w:val="en-US"/>
        </w:rPr>
        <w:t xml:space="preserve">the </w:t>
      </w:r>
      <w:r w:rsidR="001E7CC3">
        <w:rPr>
          <w:rFonts w:ascii="Calibri" w:hAnsi="Calibri" w:cs="Calibri"/>
          <w:szCs w:val="24"/>
          <w:lang w:val="en-US"/>
        </w:rPr>
        <w:t xml:space="preserve">Bank’s </w:t>
      </w:r>
      <w:r w:rsidR="001E7CC3" w:rsidRPr="00D4387E">
        <w:rPr>
          <w:rFonts w:ascii="Calibri" w:hAnsi="Calibri" w:cs="Calibri"/>
          <w:szCs w:val="24"/>
          <w:lang w:val="en-US"/>
        </w:rPr>
        <w:t>High 5s</w:t>
      </w:r>
      <w:r w:rsidR="001E7CC3">
        <w:rPr>
          <w:rFonts w:ascii="Calibri" w:hAnsi="Calibri" w:cs="Calibri"/>
          <w:szCs w:val="24"/>
          <w:lang w:val="en-US"/>
        </w:rPr>
        <w:t>,</w:t>
      </w:r>
      <w:r w:rsidR="001E7CC3" w:rsidRPr="00D4387E">
        <w:rPr>
          <w:rFonts w:ascii="Calibri" w:hAnsi="Calibri" w:cs="Calibri"/>
          <w:szCs w:val="24"/>
          <w:lang w:val="en-US"/>
        </w:rPr>
        <w:t xml:space="preserve"> namely: Integrate Africa, Feed Africa, Light Up</w:t>
      </w:r>
      <w:r w:rsidR="001E7CC3">
        <w:rPr>
          <w:rFonts w:ascii="Calibri" w:hAnsi="Calibri" w:cs="Calibri"/>
          <w:szCs w:val="24"/>
          <w:lang w:val="en-US"/>
        </w:rPr>
        <w:t xml:space="preserve"> &amp; Power</w:t>
      </w:r>
      <w:r w:rsidR="001E7CC3" w:rsidRPr="00D4387E">
        <w:rPr>
          <w:rFonts w:ascii="Calibri" w:hAnsi="Calibri" w:cs="Calibri"/>
          <w:szCs w:val="24"/>
          <w:lang w:val="en-US"/>
        </w:rPr>
        <w:t xml:space="preserve"> Africa, Industrialize Africa and </w:t>
      </w:r>
      <w:r w:rsidR="001E7CC3" w:rsidRPr="003704B4">
        <w:rPr>
          <w:rFonts w:ascii="Calibri" w:hAnsi="Calibri" w:cs="Calibri"/>
          <w:szCs w:val="24"/>
          <w:lang w:val="en-US"/>
        </w:rPr>
        <w:t>Improve the quality of life for the people of Africa</w:t>
      </w:r>
      <w:r w:rsidR="001E7CC3">
        <w:rPr>
          <w:rFonts w:ascii="Calibri" w:hAnsi="Calibri" w:cs="Calibri"/>
          <w:szCs w:val="24"/>
          <w:lang w:val="en-US"/>
        </w:rPr>
        <w:t xml:space="preserve">. We </w:t>
      </w:r>
      <w:proofErr w:type="gramStart"/>
      <w:r w:rsidR="001E7CC3">
        <w:rPr>
          <w:rFonts w:ascii="Calibri" w:hAnsi="Calibri" w:cs="Calibri"/>
          <w:szCs w:val="24"/>
          <w:lang w:val="en-US"/>
        </w:rPr>
        <w:t>are</w:t>
      </w:r>
      <w:proofErr w:type="gramEnd"/>
      <w:r w:rsidR="001E7CC3">
        <w:rPr>
          <w:rFonts w:ascii="Calibri" w:hAnsi="Calibri" w:cs="Calibri"/>
          <w:szCs w:val="24"/>
          <w:lang w:val="en-US"/>
        </w:rPr>
        <w:t xml:space="preserve"> therefore, extremely proud and excited to </w:t>
      </w:r>
      <w:r w:rsidR="001E7CC3" w:rsidRPr="00D4387E">
        <w:rPr>
          <w:rFonts w:ascii="Calibri" w:hAnsi="Calibri" w:cs="Calibri"/>
          <w:szCs w:val="24"/>
          <w:lang w:val="en-US"/>
        </w:rPr>
        <w:t xml:space="preserve">partner with Afreximbank </w:t>
      </w:r>
      <w:r w:rsidR="001E7CC3">
        <w:rPr>
          <w:rFonts w:ascii="Calibri" w:hAnsi="Calibri" w:cs="Calibri"/>
          <w:szCs w:val="24"/>
          <w:lang w:val="en-US"/>
        </w:rPr>
        <w:t>and FCI in efforts to help develop and grow the factoring industry in Africa</w:t>
      </w:r>
      <w:r w:rsidR="00BD1792">
        <w:rPr>
          <w:rFonts w:ascii="Calibri" w:hAnsi="Calibri" w:cs="Calibri"/>
          <w:szCs w:val="24"/>
          <w:lang w:val="en-US"/>
        </w:rPr>
        <w:t>.”</w:t>
      </w:r>
    </w:p>
    <w:p w14:paraId="1ECD62FF" w14:textId="77777777" w:rsidR="00A7758F" w:rsidRDefault="00A7758F" w:rsidP="00EA7379">
      <w:pPr>
        <w:spacing w:after="0" w:line="240" w:lineRule="auto"/>
        <w:jc w:val="both"/>
        <w:rPr>
          <w:rFonts w:ascii="Calibri" w:hAnsi="Calibri" w:cs="Calibri"/>
          <w:szCs w:val="24"/>
          <w:lang w:val="en-US"/>
        </w:rPr>
      </w:pPr>
    </w:p>
    <w:p w14:paraId="237299EA" w14:textId="3C14DD01" w:rsidR="00614ECC" w:rsidRDefault="007D50B4" w:rsidP="00EA7379">
      <w:pPr>
        <w:spacing w:after="0" w:line="240" w:lineRule="auto"/>
        <w:jc w:val="both"/>
        <w:rPr>
          <w:rFonts w:ascii="Calibri" w:hAnsi="Calibri" w:cs="Calibri"/>
          <w:szCs w:val="24"/>
          <w:lang w:val="en-US"/>
        </w:rPr>
      </w:pPr>
      <w:r>
        <w:rPr>
          <w:rFonts w:ascii="Calibri" w:hAnsi="Calibri" w:cs="Calibri"/>
          <w:szCs w:val="24"/>
          <w:lang w:val="en-US"/>
        </w:rPr>
        <w:t xml:space="preserve">Mr. </w:t>
      </w:r>
      <w:r w:rsidR="00614ECC">
        <w:rPr>
          <w:rFonts w:ascii="Calibri" w:hAnsi="Calibri" w:cs="Calibri"/>
          <w:szCs w:val="24"/>
          <w:lang w:val="en-US"/>
        </w:rPr>
        <w:t>Peter Mulroy, FCI Secretary General added: “</w:t>
      </w:r>
      <w:r w:rsidR="00A7758F">
        <w:rPr>
          <w:rFonts w:ascii="Calibri" w:hAnsi="Calibri" w:cs="Calibri"/>
          <w:szCs w:val="24"/>
          <w:lang w:val="en-US"/>
        </w:rPr>
        <w:t xml:space="preserve">We are delighted to partner with the African Development Bank and </w:t>
      </w:r>
      <w:proofErr w:type="spellStart"/>
      <w:r w:rsidR="00A7758F">
        <w:rPr>
          <w:rFonts w:ascii="Calibri" w:hAnsi="Calibri" w:cs="Calibri"/>
          <w:szCs w:val="24"/>
          <w:lang w:val="en-US"/>
        </w:rPr>
        <w:t>AfreximBank</w:t>
      </w:r>
      <w:proofErr w:type="spellEnd"/>
      <w:r w:rsidR="00A7758F">
        <w:rPr>
          <w:rFonts w:ascii="Calibri" w:hAnsi="Calibri" w:cs="Calibri"/>
          <w:szCs w:val="24"/>
          <w:lang w:val="en-US"/>
        </w:rPr>
        <w:t xml:space="preserve"> on this very unique journey to help increase awareness, educate the future generation of the factoring industry in Africa, and provide financial support to users, whether they be small entrepreneurial investors, existing finance houses, boutique trade finance shops, commercial banks, legislature, central bankers, ministry officials and regulators, all to support the development of a strong, safe, and healthy future for the industry.  We look forward to launching together with our partners this very exciting initiative</w:t>
      </w:r>
      <w:r w:rsidR="00317048">
        <w:rPr>
          <w:rFonts w:ascii="Calibri" w:hAnsi="Calibri" w:cs="Calibri"/>
          <w:szCs w:val="24"/>
          <w:lang w:val="en-US"/>
        </w:rPr>
        <w:t>.</w:t>
      </w:r>
      <w:r w:rsidR="00614ECC">
        <w:rPr>
          <w:rFonts w:ascii="Calibri" w:hAnsi="Calibri" w:cs="Calibri"/>
          <w:szCs w:val="24"/>
          <w:lang w:val="en-US"/>
        </w:rPr>
        <w:t>”</w:t>
      </w:r>
    </w:p>
    <w:p w14:paraId="29616479" w14:textId="77777777" w:rsidR="00614ECC" w:rsidRDefault="00614ECC" w:rsidP="00EA7379">
      <w:pPr>
        <w:spacing w:after="0" w:line="240" w:lineRule="auto"/>
        <w:jc w:val="both"/>
        <w:rPr>
          <w:rFonts w:ascii="Calibri" w:hAnsi="Calibri" w:cs="Calibri"/>
          <w:szCs w:val="24"/>
          <w:lang w:val="en-US"/>
        </w:rPr>
      </w:pPr>
    </w:p>
    <w:p w14:paraId="70FDDAFE" w14:textId="5EDD3D65" w:rsidR="00921E8E" w:rsidRDefault="00556575" w:rsidP="00921E8E">
      <w:pPr>
        <w:spacing w:after="0" w:line="240" w:lineRule="auto"/>
        <w:jc w:val="both"/>
        <w:rPr>
          <w:rFonts w:ascii="Calibri" w:hAnsi="Calibri" w:cs="Calibri"/>
          <w:szCs w:val="24"/>
          <w:lang w:val="en-US"/>
        </w:rPr>
      </w:pPr>
      <w:r>
        <w:rPr>
          <w:rFonts w:cs="Times New Roman"/>
          <w:color w:val="000000"/>
          <w:lang w:val="en-GB"/>
        </w:rPr>
        <w:t xml:space="preserve">On 4 January, </w:t>
      </w:r>
      <w:r w:rsidR="00921E8E">
        <w:rPr>
          <w:rFonts w:cs="Times New Roman"/>
          <w:color w:val="000000"/>
          <w:lang w:val="en-GB"/>
        </w:rPr>
        <w:t>FCI announce</w:t>
      </w:r>
      <w:r>
        <w:rPr>
          <w:rFonts w:cs="Times New Roman"/>
          <w:color w:val="000000"/>
          <w:lang w:val="en-GB"/>
        </w:rPr>
        <w:t>d</w:t>
      </w:r>
      <w:r w:rsidR="00921E8E">
        <w:rPr>
          <w:rFonts w:cs="Times New Roman"/>
          <w:color w:val="000000"/>
          <w:lang w:val="en-GB"/>
        </w:rPr>
        <w:t xml:space="preserve"> the appointment of a new Regional Manager for Africa, Mr. Nassourou Aminou, who will be based in Cairo, Egypt working together and alongside </w:t>
      </w:r>
      <w:proofErr w:type="spellStart"/>
      <w:r w:rsidR="00921E8E">
        <w:rPr>
          <w:rFonts w:cs="Times New Roman"/>
          <w:color w:val="000000"/>
          <w:lang w:val="en-GB"/>
        </w:rPr>
        <w:t>Afreximbank’s</w:t>
      </w:r>
      <w:proofErr w:type="spellEnd"/>
      <w:r w:rsidR="00921E8E">
        <w:rPr>
          <w:rFonts w:cs="Times New Roman"/>
          <w:color w:val="000000"/>
          <w:lang w:val="en-GB"/>
        </w:rPr>
        <w:t xml:space="preserve"> Factoring Working Group. Mr. Aminou will be charged to support the deployment of the Grant.  </w:t>
      </w:r>
      <w:r w:rsidR="00921E8E">
        <w:rPr>
          <w:rFonts w:ascii="Calibri" w:hAnsi="Calibri" w:cs="Calibri"/>
          <w:szCs w:val="24"/>
          <w:lang w:val="en-US"/>
        </w:rPr>
        <w:t xml:space="preserve"> </w:t>
      </w:r>
    </w:p>
    <w:p w14:paraId="570F0259" w14:textId="77777777" w:rsidR="00921E8E" w:rsidRDefault="00921E8E" w:rsidP="00EA7379">
      <w:pPr>
        <w:spacing w:after="0" w:line="240" w:lineRule="auto"/>
        <w:jc w:val="both"/>
        <w:rPr>
          <w:rFonts w:cs="Calibri"/>
          <w:b/>
          <w:lang w:val="en-US"/>
        </w:rPr>
      </w:pPr>
    </w:p>
    <w:p w14:paraId="5556FA2D" w14:textId="77777777" w:rsidR="00C21A40" w:rsidRDefault="00C21A40" w:rsidP="00C21A40">
      <w:pPr>
        <w:spacing w:after="0" w:line="240" w:lineRule="auto"/>
        <w:jc w:val="both"/>
        <w:rPr>
          <w:rFonts w:cs="Calibri"/>
          <w:b/>
          <w:lang w:val="en-US"/>
        </w:rPr>
      </w:pPr>
    </w:p>
    <w:p w14:paraId="532D5A58" w14:textId="6889218F" w:rsidR="00FB52EE" w:rsidRPr="007D50B4" w:rsidRDefault="007D50B4" w:rsidP="00C21A40">
      <w:pPr>
        <w:spacing w:after="0" w:line="240" w:lineRule="auto"/>
        <w:jc w:val="both"/>
        <w:rPr>
          <w:rFonts w:cs="Calibri"/>
          <w:b/>
          <w:lang w:val="en-US"/>
        </w:rPr>
      </w:pPr>
      <w:r w:rsidRPr="007D50B4">
        <w:rPr>
          <w:rFonts w:cs="Calibri"/>
          <w:b/>
          <w:lang w:val="en-US"/>
        </w:rPr>
        <w:t>About African Development Bank</w:t>
      </w:r>
    </w:p>
    <w:p w14:paraId="4E98A1C5" w14:textId="7562A60A" w:rsidR="00EA15BF" w:rsidRDefault="007D50B4" w:rsidP="004C557A">
      <w:pPr>
        <w:jc w:val="both"/>
      </w:pPr>
      <w:r w:rsidRPr="007D50B4">
        <w:t xml:space="preserve">The African Development Bank (AfDB) Group is a </w:t>
      </w:r>
      <w:r w:rsidR="003704B4">
        <w:t>“AAA” rated</w:t>
      </w:r>
      <w:r w:rsidR="00EA15BF">
        <w:t>,</w:t>
      </w:r>
      <w:r w:rsidR="003704B4">
        <w:t xml:space="preserve"> </w:t>
      </w:r>
      <w:r w:rsidRPr="007D50B4">
        <w:t xml:space="preserve">regional multilateral development finance institution established to contribute to the economic development and social progress of African countries that are the institution’s Regional Member Countries (RMCs). The AfDB was founded following an agreement signed by member states on August 14, 1963, in Khartoum, Sudan, which became effective on September 10, 1964. The AfDB comprises three entities: the African Development Bank (ADB), the African Development Fund (ADF) and the Nigeria Trust Fund (NTF). As the premier development finance institution on the continent, the AfDB’s mission is to help reduce poverty, improve living conditions for Africans and mobilize resources for the continent’s economic and social development. </w:t>
      </w:r>
      <w:r w:rsidR="00EA15BF">
        <w:t>It d</w:t>
      </w:r>
      <w:r w:rsidR="009216E1">
        <w:t xml:space="preserve">elivers on its mission </w:t>
      </w:r>
      <w:r w:rsidR="00EA15BF">
        <w:t xml:space="preserve">by </w:t>
      </w:r>
      <w:r w:rsidR="00EA15BF" w:rsidRPr="00EA15BF">
        <w:t>promot</w:t>
      </w:r>
      <w:r w:rsidR="00EA15BF">
        <w:t>ing</w:t>
      </w:r>
      <w:r w:rsidR="00EA15BF" w:rsidRPr="00EA15BF">
        <w:t xml:space="preserve"> the investment of public and private capital in projects and programmes that are run either by the government or the private sector</w:t>
      </w:r>
      <w:r w:rsidR="00EA15BF">
        <w:t xml:space="preserve"> and </w:t>
      </w:r>
      <w:r w:rsidR="00EA15BF" w:rsidRPr="00EA15BF">
        <w:t xml:space="preserve">likely to contribute to the economic development of its </w:t>
      </w:r>
      <w:r w:rsidR="00EA15BF">
        <w:t>RMCs</w:t>
      </w:r>
      <w:r w:rsidR="00EA15BF" w:rsidRPr="00EA15BF">
        <w:t>.</w:t>
      </w:r>
    </w:p>
    <w:p w14:paraId="49DC53BC" w14:textId="5A1BC9DF" w:rsidR="00C21A40" w:rsidRPr="007D50B4" w:rsidRDefault="007D50B4" w:rsidP="004C557A">
      <w:pPr>
        <w:jc w:val="both"/>
      </w:pPr>
      <w:r w:rsidRPr="007D50B4">
        <w:t>The AfDB headquarters is officially in Abidjan, Côte d’Ivoire.</w:t>
      </w:r>
    </w:p>
    <w:p w14:paraId="172E6A28" w14:textId="77777777" w:rsidR="00C21A40" w:rsidRDefault="00C21A40" w:rsidP="00C21A40">
      <w:pPr>
        <w:spacing w:after="0" w:line="240" w:lineRule="auto"/>
        <w:jc w:val="both"/>
        <w:rPr>
          <w:rFonts w:cs="Calibri"/>
          <w:b/>
          <w:bCs/>
        </w:rPr>
      </w:pPr>
    </w:p>
    <w:p w14:paraId="4CA813BF" w14:textId="04C86745" w:rsidR="00FB77EF" w:rsidRPr="007D50B4" w:rsidRDefault="00FB77EF" w:rsidP="00C21A40">
      <w:pPr>
        <w:spacing w:after="0" w:line="240" w:lineRule="auto"/>
        <w:jc w:val="both"/>
        <w:rPr>
          <w:rFonts w:cs="Calibri"/>
          <w:b/>
          <w:bCs/>
        </w:rPr>
      </w:pPr>
      <w:r w:rsidRPr="007D50B4">
        <w:rPr>
          <w:rFonts w:cs="Calibri"/>
          <w:b/>
          <w:bCs/>
        </w:rPr>
        <w:t>About Afreximbank</w:t>
      </w:r>
      <w:r w:rsidR="00875941">
        <w:rPr>
          <w:rFonts w:cs="Calibri"/>
          <w:b/>
          <w:bCs/>
        </w:rPr>
        <w:t>:</w:t>
      </w:r>
    </w:p>
    <w:p w14:paraId="064FA25C" w14:textId="26789C83" w:rsidR="00E3513B" w:rsidRDefault="00FB77EF" w:rsidP="006344B7">
      <w:pPr>
        <w:spacing w:after="0" w:line="240" w:lineRule="auto"/>
        <w:jc w:val="both"/>
        <w:rPr>
          <w:rFonts w:cs="Calibri"/>
        </w:rPr>
      </w:pPr>
      <w:r w:rsidRPr="007D50B4">
        <w:rPr>
          <w:rFonts w:cs="Calibri"/>
        </w:rPr>
        <w:t>The African Export-Import Bank (Afreximbank) is a Pan-African multilateral financial institution with the mandate of financing and promoting intra-and extra-African trade. Afreximbank was established in October 1993 and owned by African governments, the African Development Bank and other African multilateral financial institutions as well as African and non-African public and private investors. The Bank was established under two constitutive documents, an Agreement signed by member states, which confers on the Bank the status of an international organization, and a Charter signed by all Shareholders, which governs its corporate structure and operations.</w:t>
      </w:r>
      <w:r w:rsidR="00AD6D47">
        <w:rPr>
          <w:rFonts w:cs="Calibri"/>
        </w:rPr>
        <w:t xml:space="preserve">  </w:t>
      </w:r>
      <w:r w:rsidRPr="007D50B4">
        <w:rPr>
          <w:rFonts w:cs="Calibri"/>
        </w:rPr>
        <w:t>Afreximbank deploys innovative structures to deliver financing solutions that are supporting the transformation of the structure of Africa’s trade, accelerating industrialization and intra-regional trade, thereby sustaining economic expansion in Africa. At the end of 2019, the Bank’s total assets and guarantees stood at USD$15.5 billion and its shareholders funds amounted to US$2.8 billion. Voted “African Bank of the Year” in 2019, the Bank disbursed more than US$38 billion between 2016 and 2020. Afreximbank has ratings assigned by GCR (international scale) (A-), Moody’s (Baa1) and Fitch (BBB-). The Bank is headquartered in Cairo, Egypt.</w:t>
      </w:r>
    </w:p>
    <w:p w14:paraId="7E9A0C2C" w14:textId="77777777" w:rsidR="00E3513B" w:rsidRPr="00EB19F4" w:rsidRDefault="00E3513B" w:rsidP="004C557A">
      <w:pPr>
        <w:spacing w:before="240" w:after="0"/>
        <w:jc w:val="both"/>
        <w:rPr>
          <w:rFonts w:ascii="Arial" w:hAnsi="Arial" w:cs="Arial"/>
          <w:sz w:val="20"/>
          <w:szCs w:val="20"/>
          <w:lang w:val="en-US"/>
        </w:rPr>
      </w:pPr>
      <w:r w:rsidRPr="00EB19F4">
        <w:rPr>
          <w:rFonts w:ascii="Arial" w:hAnsi="Arial" w:cs="Arial"/>
          <w:sz w:val="20"/>
          <w:szCs w:val="20"/>
          <w:lang w:val="en-US"/>
        </w:rPr>
        <w:t xml:space="preserve">For more information, visit: </w:t>
      </w:r>
      <w:hyperlink r:id="rId11" w:history="1">
        <w:r w:rsidRPr="00EB19F4">
          <w:rPr>
            <w:rStyle w:val="Hyperlink"/>
            <w:rFonts w:ascii="Arial" w:hAnsi="Arial" w:cs="Arial"/>
            <w:sz w:val="20"/>
            <w:szCs w:val="20"/>
            <w:lang w:val="en-US"/>
          </w:rPr>
          <w:t>www.afreximbank.com</w:t>
        </w:r>
      </w:hyperlink>
      <w:r w:rsidRPr="00EB19F4">
        <w:rPr>
          <w:rFonts w:ascii="Arial" w:hAnsi="Arial" w:cs="Arial"/>
          <w:sz w:val="20"/>
          <w:szCs w:val="20"/>
          <w:lang w:val="en-US"/>
        </w:rPr>
        <w:t>.</w:t>
      </w:r>
    </w:p>
    <w:p w14:paraId="7E3CD3E6" w14:textId="76D1EA4B" w:rsidR="00E3513B" w:rsidRPr="007D50B4" w:rsidRDefault="00E3513B" w:rsidP="00E3513B">
      <w:pPr>
        <w:spacing w:after="0" w:line="240" w:lineRule="auto"/>
        <w:jc w:val="both"/>
        <w:rPr>
          <w:rFonts w:cs="Calibri"/>
        </w:rPr>
      </w:pPr>
      <w:r w:rsidRPr="00EB19F4">
        <w:rPr>
          <w:rFonts w:ascii="Arial" w:hAnsi="Arial" w:cs="Arial"/>
          <w:sz w:val="20"/>
          <w:szCs w:val="20"/>
          <w:lang w:val="en-US"/>
        </w:rPr>
        <w:t xml:space="preserve">Follow us on </w:t>
      </w:r>
      <w:hyperlink r:id="rId12" w:history="1">
        <w:r w:rsidRPr="00EB19F4">
          <w:rPr>
            <w:rStyle w:val="Hyperlink"/>
            <w:rFonts w:ascii="Arial" w:hAnsi="Arial" w:cs="Arial"/>
            <w:sz w:val="20"/>
            <w:szCs w:val="20"/>
            <w:lang w:val="en-US"/>
          </w:rPr>
          <w:t>Twitter</w:t>
        </w:r>
      </w:hyperlink>
      <w:r w:rsidRPr="00EB19F4">
        <w:rPr>
          <w:rFonts w:ascii="Arial" w:hAnsi="Arial" w:cs="Arial"/>
          <w:sz w:val="20"/>
          <w:szCs w:val="20"/>
          <w:lang w:val="en-US"/>
        </w:rPr>
        <w:t xml:space="preserve"> | </w:t>
      </w:r>
      <w:hyperlink r:id="rId13" w:history="1">
        <w:r w:rsidRPr="00EB19F4">
          <w:rPr>
            <w:rStyle w:val="Hyperlink"/>
            <w:rFonts w:ascii="Arial" w:hAnsi="Arial" w:cs="Arial"/>
            <w:sz w:val="20"/>
            <w:szCs w:val="20"/>
            <w:lang w:val="en-US"/>
          </w:rPr>
          <w:t>Facebook</w:t>
        </w:r>
      </w:hyperlink>
      <w:r w:rsidRPr="00EB19F4">
        <w:rPr>
          <w:rFonts w:ascii="Arial" w:hAnsi="Arial" w:cs="Arial"/>
          <w:sz w:val="20"/>
          <w:szCs w:val="20"/>
          <w:lang w:val="en-US"/>
        </w:rPr>
        <w:t xml:space="preserve"> | </w:t>
      </w:r>
      <w:hyperlink r:id="rId14" w:history="1">
        <w:r w:rsidRPr="00EB19F4">
          <w:rPr>
            <w:rStyle w:val="Hyperlink"/>
            <w:rFonts w:ascii="Arial" w:hAnsi="Arial" w:cs="Arial"/>
            <w:sz w:val="20"/>
            <w:szCs w:val="20"/>
            <w:lang w:val="en-US"/>
          </w:rPr>
          <w:t>LinkedIn</w:t>
        </w:r>
      </w:hyperlink>
      <w:r w:rsidRPr="00EB19F4">
        <w:rPr>
          <w:rFonts w:ascii="Arial" w:hAnsi="Arial" w:cs="Arial"/>
          <w:sz w:val="20"/>
          <w:szCs w:val="20"/>
          <w:lang w:val="en-US"/>
        </w:rPr>
        <w:t xml:space="preserve"> | </w:t>
      </w:r>
      <w:hyperlink r:id="rId15" w:history="1">
        <w:r w:rsidRPr="00EB19F4">
          <w:rPr>
            <w:rStyle w:val="Hyperlink"/>
            <w:rFonts w:ascii="Arial" w:hAnsi="Arial" w:cs="Arial"/>
            <w:sz w:val="20"/>
            <w:szCs w:val="20"/>
            <w:lang w:val="en-US"/>
          </w:rPr>
          <w:t>Instagram</w:t>
        </w:r>
      </w:hyperlink>
    </w:p>
    <w:p w14:paraId="6C2EBEEC" w14:textId="44D87C95" w:rsidR="00FB77EF" w:rsidRPr="007D50B4" w:rsidRDefault="00FB77EF" w:rsidP="006344B7">
      <w:pPr>
        <w:spacing w:after="0" w:line="240" w:lineRule="auto"/>
        <w:jc w:val="both"/>
        <w:rPr>
          <w:rFonts w:cs="Calibri"/>
        </w:rPr>
      </w:pPr>
    </w:p>
    <w:p w14:paraId="19612289" w14:textId="77777777" w:rsidR="00FB77EF" w:rsidRPr="007D50B4" w:rsidRDefault="00FB77EF" w:rsidP="00FB77EF">
      <w:pPr>
        <w:spacing w:after="0" w:line="240" w:lineRule="auto"/>
        <w:jc w:val="both"/>
        <w:rPr>
          <w:rFonts w:cs="Calibri"/>
        </w:rPr>
      </w:pPr>
    </w:p>
    <w:p w14:paraId="45CBB151" w14:textId="26E2026B" w:rsidR="007D50B4" w:rsidRPr="007D50B4" w:rsidRDefault="007D50B4" w:rsidP="007D50B4">
      <w:pPr>
        <w:pStyle w:val="Default"/>
        <w:jc w:val="both"/>
        <w:rPr>
          <w:rFonts w:asciiTheme="minorHAnsi" w:hAnsiTheme="minorHAnsi" w:cstheme="minorHAnsi"/>
          <w:color w:val="auto"/>
          <w:sz w:val="22"/>
          <w:szCs w:val="22"/>
        </w:rPr>
      </w:pPr>
      <w:r w:rsidRPr="007D50B4">
        <w:rPr>
          <w:rFonts w:asciiTheme="minorHAnsi" w:hAnsiTheme="minorHAnsi" w:cstheme="minorHAnsi"/>
          <w:b/>
          <w:bCs/>
          <w:color w:val="auto"/>
          <w:sz w:val="22"/>
          <w:szCs w:val="22"/>
        </w:rPr>
        <w:t xml:space="preserve">About FCI </w:t>
      </w:r>
      <w:r w:rsidR="00875941">
        <w:rPr>
          <w:rFonts w:asciiTheme="minorHAnsi" w:hAnsiTheme="minorHAnsi" w:cstheme="minorHAnsi"/>
          <w:b/>
          <w:bCs/>
          <w:color w:val="auto"/>
          <w:sz w:val="22"/>
          <w:szCs w:val="22"/>
        </w:rPr>
        <w:t>(previously known as Factors Chain International):</w:t>
      </w:r>
    </w:p>
    <w:p w14:paraId="679E7580" w14:textId="3693591A" w:rsidR="007D50B4" w:rsidRPr="007D50B4" w:rsidRDefault="007D50B4" w:rsidP="007D50B4">
      <w:pPr>
        <w:pStyle w:val="Default"/>
        <w:jc w:val="both"/>
        <w:rPr>
          <w:rFonts w:asciiTheme="minorHAnsi" w:hAnsiTheme="minorHAnsi" w:cstheme="minorHAnsi"/>
          <w:color w:val="auto"/>
          <w:sz w:val="22"/>
          <w:szCs w:val="22"/>
        </w:rPr>
      </w:pPr>
      <w:r w:rsidRPr="007D50B4">
        <w:rPr>
          <w:rFonts w:asciiTheme="minorHAnsi" w:hAnsiTheme="minorHAnsi" w:cstheme="minorHAnsi"/>
          <w:color w:val="auto"/>
          <w:sz w:val="22"/>
          <w:szCs w:val="22"/>
        </w:rPr>
        <w:t xml:space="preserve">FCI was set up in 1968 as a non-profit global association for factoring companies around the world. Today, FCI has grown into the world's representative factoring and receivables finance </w:t>
      </w:r>
      <w:r w:rsidR="00AD6D47">
        <w:rPr>
          <w:rFonts w:asciiTheme="minorHAnsi" w:hAnsiTheme="minorHAnsi" w:cstheme="minorHAnsi"/>
          <w:color w:val="auto"/>
          <w:sz w:val="22"/>
          <w:szCs w:val="22"/>
        </w:rPr>
        <w:t xml:space="preserve">association and </w:t>
      </w:r>
      <w:r w:rsidRPr="007D50B4">
        <w:rPr>
          <w:rFonts w:asciiTheme="minorHAnsi" w:hAnsiTheme="minorHAnsi" w:cstheme="minorHAnsi"/>
          <w:color w:val="auto"/>
          <w:sz w:val="22"/>
          <w:szCs w:val="22"/>
        </w:rPr>
        <w:lastRenderedPageBreak/>
        <w:t>business network with close to 400 members in 9</w:t>
      </w:r>
      <w:r w:rsidR="00AD6D47">
        <w:rPr>
          <w:rFonts w:asciiTheme="minorHAnsi" w:hAnsiTheme="minorHAnsi" w:cstheme="minorHAnsi"/>
          <w:color w:val="auto"/>
          <w:sz w:val="22"/>
          <w:szCs w:val="22"/>
        </w:rPr>
        <w:t>5</w:t>
      </w:r>
      <w:r w:rsidRPr="007D50B4">
        <w:rPr>
          <w:rFonts w:asciiTheme="minorHAnsi" w:hAnsiTheme="minorHAnsi" w:cstheme="minorHAnsi"/>
          <w:color w:val="auto"/>
          <w:sz w:val="22"/>
          <w:szCs w:val="22"/>
        </w:rPr>
        <w:t xml:space="preserve"> countries. Today, FCI is truly the global representative body for the Factoring &amp; Receivables Finance Industry. </w:t>
      </w:r>
      <w:r w:rsidR="00AD6D47">
        <w:rPr>
          <w:rFonts w:asciiTheme="minorHAnsi" w:hAnsiTheme="minorHAnsi" w:cstheme="minorHAnsi"/>
          <w:color w:val="auto"/>
          <w:sz w:val="22"/>
          <w:szCs w:val="22"/>
        </w:rPr>
        <w:t>FCI offers three primary pillars</w:t>
      </w:r>
      <w:r w:rsidRPr="007D50B4">
        <w:rPr>
          <w:rFonts w:asciiTheme="minorHAnsi" w:hAnsiTheme="minorHAnsi" w:cstheme="minorHAnsi"/>
          <w:color w:val="auto"/>
          <w:sz w:val="22"/>
          <w:szCs w:val="22"/>
        </w:rPr>
        <w:t xml:space="preserve"> of </w:t>
      </w:r>
      <w:r w:rsidR="00AD6D47">
        <w:rPr>
          <w:rFonts w:asciiTheme="minorHAnsi" w:hAnsiTheme="minorHAnsi" w:cstheme="minorHAnsi"/>
          <w:color w:val="auto"/>
          <w:sz w:val="22"/>
          <w:szCs w:val="22"/>
        </w:rPr>
        <w:t>support to the Industry</w:t>
      </w:r>
      <w:r w:rsidRPr="007D50B4">
        <w:rPr>
          <w:rFonts w:asciiTheme="minorHAnsi" w:hAnsiTheme="minorHAnsi" w:cstheme="minorHAnsi"/>
          <w:color w:val="auto"/>
          <w:sz w:val="22"/>
          <w:szCs w:val="22"/>
        </w:rPr>
        <w:t xml:space="preserve">: </w:t>
      </w:r>
    </w:p>
    <w:p w14:paraId="450EA1B1" w14:textId="3E5691A8" w:rsidR="007D50B4" w:rsidRPr="007D50B4" w:rsidRDefault="007D50B4" w:rsidP="007D50B4">
      <w:pPr>
        <w:pStyle w:val="Default"/>
        <w:jc w:val="both"/>
        <w:rPr>
          <w:rFonts w:asciiTheme="minorHAnsi" w:hAnsiTheme="minorHAnsi" w:cstheme="minorHAnsi"/>
          <w:color w:val="auto"/>
          <w:sz w:val="22"/>
          <w:szCs w:val="22"/>
        </w:rPr>
      </w:pPr>
      <w:r w:rsidRPr="007D50B4">
        <w:rPr>
          <w:rFonts w:asciiTheme="minorHAnsi" w:hAnsiTheme="minorHAnsi" w:cstheme="minorHAnsi"/>
          <w:b/>
          <w:bCs/>
          <w:color w:val="auto"/>
          <w:sz w:val="22"/>
          <w:szCs w:val="22"/>
        </w:rPr>
        <w:t>CONNECT</w:t>
      </w:r>
      <w:r w:rsidRPr="007D50B4">
        <w:rPr>
          <w:rFonts w:asciiTheme="minorHAnsi" w:hAnsiTheme="minorHAnsi" w:cstheme="minorHAnsi"/>
          <w:color w:val="auto"/>
          <w:sz w:val="22"/>
          <w:szCs w:val="22"/>
        </w:rPr>
        <w:t xml:space="preserve">: the Business network </w:t>
      </w:r>
      <w:r w:rsidR="00875941">
        <w:rPr>
          <w:rFonts w:asciiTheme="minorHAnsi" w:hAnsiTheme="minorHAnsi" w:cstheme="minorHAnsi"/>
          <w:color w:val="auto"/>
          <w:sz w:val="22"/>
          <w:szCs w:val="22"/>
        </w:rPr>
        <w:t>aids its members by providing a legal and messaging platform to execute</w:t>
      </w:r>
      <w:r w:rsidRPr="007D50B4">
        <w:rPr>
          <w:rFonts w:asciiTheme="minorHAnsi" w:hAnsiTheme="minorHAnsi" w:cstheme="minorHAnsi"/>
          <w:color w:val="auto"/>
          <w:sz w:val="22"/>
          <w:szCs w:val="22"/>
        </w:rPr>
        <w:t xml:space="preserve"> cross-border factoring activities </w:t>
      </w:r>
      <w:r w:rsidR="00875941">
        <w:rPr>
          <w:rFonts w:asciiTheme="minorHAnsi" w:hAnsiTheme="minorHAnsi" w:cstheme="minorHAnsi"/>
          <w:color w:val="auto"/>
          <w:sz w:val="22"/>
          <w:szCs w:val="22"/>
        </w:rPr>
        <w:t xml:space="preserve">between both </w:t>
      </w:r>
      <w:r w:rsidRPr="007D50B4">
        <w:rPr>
          <w:rFonts w:asciiTheme="minorHAnsi" w:hAnsiTheme="minorHAnsi" w:cstheme="minorHAnsi"/>
          <w:color w:val="auto"/>
          <w:sz w:val="22"/>
          <w:szCs w:val="22"/>
        </w:rPr>
        <w:t xml:space="preserve">export and import factors </w:t>
      </w:r>
    </w:p>
    <w:p w14:paraId="5D5DD63F" w14:textId="77777777" w:rsidR="007D50B4" w:rsidRPr="007D50B4" w:rsidRDefault="007D50B4" w:rsidP="007D50B4">
      <w:pPr>
        <w:pStyle w:val="Default"/>
        <w:jc w:val="both"/>
        <w:rPr>
          <w:rFonts w:asciiTheme="minorHAnsi" w:hAnsiTheme="minorHAnsi" w:cstheme="minorHAnsi"/>
          <w:color w:val="auto"/>
          <w:sz w:val="22"/>
          <w:szCs w:val="22"/>
        </w:rPr>
      </w:pPr>
      <w:r w:rsidRPr="007D50B4">
        <w:rPr>
          <w:rFonts w:asciiTheme="minorHAnsi" w:hAnsiTheme="minorHAnsi" w:cstheme="minorHAnsi"/>
          <w:b/>
          <w:bCs/>
          <w:color w:val="auto"/>
          <w:sz w:val="22"/>
          <w:szCs w:val="22"/>
        </w:rPr>
        <w:t>EDUCATE</w:t>
      </w:r>
      <w:r w:rsidRPr="007D50B4">
        <w:rPr>
          <w:rFonts w:asciiTheme="minorHAnsi" w:hAnsiTheme="minorHAnsi" w:cstheme="minorHAnsi"/>
          <w:color w:val="auto"/>
          <w:sz w:val="22"/>
          <w:szCs w:val="22"/>
        </w:rPr>
        <w:t xml:space="preserve">: FCI promotes and develops best practices in both domestic and international factoring and related Open Account Finance products </w:t>
      </w:r>
    </w:p>
    <w:p w14:paraId="73F10BA5" w14:textId="77777777" w:rsidR="007D50B4" w:rsidRPr="007D50B4" w:rsidRDefault="007D50B4" w:rsidP="007D50B4">
      <w:pPr>
        <w:pStyle w:val="Default"/>
        <w:jc w:val="both"/>
        <w:rPr>
          <w:rFonts w:asciiTheme="minorHAnsi" w:hAnsiTheme="minorHAnsi" w:cstheme="minorHAnsi"/>
          <w:color w:val="auto"/>
          <w:sz w:val="22"/>
          <w:szCs w:val="22"/>
        </w:rPr>
      </w:pPr>
      <w:r w:rsidRPr="007D50B4">
        <w:rPr>
          <w:rFonts w:asciiTheme="minorHAnsi" w:hAnsiTheme="minorHAnsi" w:cstheme="minorHAnsi"/>
          <w:b/>
          <w:bCs/>
          <w:color w:val="auto"/>
          <w:sz w:val="22"/>
          <w:szCs w:val="22"/>
        </w:rPr>
        <w:t>INFLUENCE</w:t>
      </w:r>
      <w:r w:rsidRPr="007D50B4">
        <w:rPr>
          <w:rFonts w:asciiTheme="minorHAnsi" w:hAnsiTheme="minorHAnsi" w:cstheme="minorHAnsi"/>
          <w:color w:val="auto"/>
          <w:sz w:val="22"/>
          <w:szCs w:val="22"/>
        </w:rPr>
        <w:t xml:space="preserve">: FCI promotes and defends the Industry with stakeholders and policy makers worldwide </w:t>
      </w:r>
    </w:p>
    <w:p w14:paraId="0158B434" w14:textId="77777777" w:rsidR="007D50B4" w:rsidRPr="007D50B4" w:rsidRDefault="007D50B4" w:rsidP="007D50B4">
      <w:pPr>
        <w:pStyle w:val="Default"/>
        <w:jc w:val="both"/>
        <w:rPr>
          <w:rFonts w:asciiTheme="minorHAnsi" w:hAnsiTheme="minorHAnsi" w:cstheme="minorHAnsi"/>
          <w:color w:val="auto"/>
          <w:sz w:val="22"/>
          <w:szCs w:val="22"/>
        </w:rPr>
      </w:pPr>
    </w:p>
    <w:p w14:paraId="4305DAB9" w14:textId="77777777" w:rsidR="007D50B4" w:rsidRPr="007D50B4" w:rsidRDefault="00316634" w:rsidP="007D50B4">
      <w:pPr>
        <w:pStyle w:val="Default"/>
        <w:jc w:val="both"/>
        <w:rPr>
          <w:rFonts w:asciiTheme="minorHAnsi" w:hAnsiTheme="minorHAnsi" w:cstheme="minorHAnsi"/>
          <w:color w:val="auto"/>
          <w:sz w:val="22"/>
          <w:szCs w:val="22"/>
        </w:rPr>
      </w:pPr>
      <w:hyperlink r:id="rId16" w:history="1">
        <w:r w:rsidR="007D50B4" w:rsidRPr="007D50B4">
          <w:rPr>
            <w:rStyle w:val="Hyperlink"/>
            <w:rFonts w:asciiTheme="minorHAnsi" w:hAnsiTheme="minorHAnsi" w:cstheme="minorHAnsi"/>
            <w:color w:val="auto"/>
            <w:sz w:val="22"/>
            <w:szCs w:val="22"/>
          </w:rPr>
          <w:t>www.fci.nl</w:t>
        </w:r>
      </w:hyperlink>
      <w:r w:rsidR="007D50B4" w:rsidRPr="007D50B4">
        <w:rPr>
          <w:rFonts w:asciiTheme="minorHAnsi" w:hAnsiTheme="minorHAnsi" w:cstheme="minorHAnsi"/>
          <w:color w:val="auto"/>
          <w:sz w:val="22"/>
          <w:szCs w:val="22"/>
        </w:rPr>
        <w:t xml:space="preserve">   </w:t>
      </w:r>
    </w:p>
    <w:p w14:paraId="52A4CF03" w14:textId="175DC220" w:rsidR="007D50B4" w:rsidRDefault="00316634" w:rsidP="007D50B4">
      <w:pPr>
        <w:rPr>
          <w:rFonts w:cstheme="minorHAnsi"/>
        </w:rPr>
      </w:pPr>
      <w:hyperlink r:id="rId17" w:history="1">
        <w:r w:rsidR="007D50B4" w:rsidRPr="007D50B4">
          <w:rPr>
            <w:rStyle w:val="Hyperlink"/>
            <w:rFonts w:cstheme="minorHAnsi"/>
            <w:color w:val="auto"/>
          </w:rPr>
          <w:t>fci@fci.nl</w:t>
        </w:r>
      </w:hyperlink>
      <w:r w:rsidR="007D50B4" w:rsidRPr="007D50B4">
        <w:rPr>
          <w:rFonts w:cstheme="minorHAnsi"/>
        </w:rPr>
        <w:t xml:space="preserve"> </w:t>
      </w:r>
    </w:p>
    <w:p w14:paraId="02ECF12A" w14:textId="56EC79D3" w:rsidR="00643AB9" w:rsidRDefault="00643AB9" w:rsidP="007D50B4">
      <w:pPr>
        <w:rPr>
          <w:rFonts w:cstheme="minorHAnsi"/>
        </w:rPr>
      </w:pPr>
    </w:p>
    <w:p w14:paraId="490A7BE1" w14:textId="323F4A9E" w:rsidR="00643AB9" w:rsidRDefault="00643AB9" w:rsidP="007D50B4">
      <w:pPr>
        <w:rPr>
          <w:rFonts w:cstheme="minorHAnsi"/>
        </w:rPr>
      </w:pPr>
    </w:p>
    <w:p w14:paraId="411E6E1C" w14:textId="4B408149" w:rsidR="00643AB9" w:rsidRPr="004C557A" w:rsidRDefault="00643AB9" w:rsidP="00643AB9">
      <w:pPr>
        <w:jc w:val="center"/>
        <w:rPr>
          <w:rFonts w:cstheme="minorHAnsi"/>
          <w:sz w:val="32"/>
          <w:szCs w:val="32"/>
        </w:rPr>
      </w:pPr>
      <w:r w:rsidRPr="004C557A">
        <w:rPr>
          <w:rFonts w:cstheme="minorHAnsi"/>
          <w:sz w:val="32"/>
          <w:szCs w:val="32"/>
        </w:rPr>
        <w:t>Media Contacts</w:t>
      </w:r>
    </w:p>
    <w:p w14:paraId="30963F14" w14:textId="4449D7A9" w:rsidR="00C70D0B" w:rsidRPr="004C557A" w:rsidRDefault="00C70D0B" w:rsidP="004C557A">
      <w:pPr>
        <w:jc w:val="center"/>
        <w:rPr>
          <w:rFonts w:cstheme="minorHAnsi"/>
          <w:sz w:val="28"/>
          <w:szCs w:val="28"/>
        </w:rPr>
      </w:pPr>
      <w:r>
        <w:rPr>
          <w:rFonts w:cstheme="minorHAnsi"/>
          <w:b/>
          <w:bCs/>
          <w:sz w:val="28"/>
          <w:szCs w:val="28"/>
        </w:rPr>
        <w:t xml:space="preserve">AfDB: </w:t>
      </w:r>
      <w:r w:rsidR="00677AC0" w:rsidRPr="00677AC0">
        <w:rPr>
          <w:rFonts w:cstheme="minorHAnsi"/>
          <w:sz w:val="28"/>
          <w:szCs w:val="28"/>
        </w:rPr>
        <w:t xml:space="preserve">Bleming Netaki, </w:t>
      </w:r>
      <w:hyperlink r:id="rId18" w:history="1">
        <w:r w:rsidR="00677AC0" w:rsidRPr="00677AC0">
          <w:rPr>
            <w:rStyle w:val="Hyperlink"/>
            <w:rFonts w:cstheme="minorHAnsi"/>
            <w:sz w:val="28"/>
            <w:szCs w:val="28"/>
          </w:rPr>
          <w:t>B.NEKATI@AFDB.ORG</w:t>
        </w:r>
      </w:hyperlink>
      <w:r w:rsidR="00677AC0">
        <w:rPr>
          <w:rFonts w:cstheme="minorHAnsi"/>
          <w:b/>
          <w:bCs/>
          <w:sz w:val="28"/>
          <w:szCs w:val="28"/>
        </w:rPr>
        <w:t xml:space="preserve"> </w:t>
      </w:r>
    </w:p>
    <w:p w14:paraId="40321FFF" w14:textId="6682F458" w:rsidR="00C70D0B" w:rsidRDefault="00C70D0B" w:rsidP="00C70D0B">
      <w:pPr>
        <w:jc w:val="center"/>
        <w:rPr>
          <w:rFonts w:cstheme="minorHAnsi"/>
          <w:b/>
          <w:bCs/>
          <w:sz w:val="28"/>
          <w:szCs w:val="28"/>
        </w:rPr>
      </w:pPr>
      <w:r w:rsidRPr="004C557A">
        <w:rPr>
          <w:rFonts w:cstheme="minorHAnsi"/>
          <w:b/>
          <w:bCs/>
          <w:sz w:val="28"/>
          <w:szCs w:val="28"/>
        </w:rPr>
        <w:t xml:space="preserve">Afreximbank: </w:t>
      </w:r>
      <w:r w:rsidRPr="004C557A">
        <w:rPr>
          <w:rFonts w:cstheme="minorHAnsi"/>
          <w:sz w:val="28"/>
          <w:szCs w:val="28"/>
        </w:rPr>
        <w:t xml:space="preserve">Amadou Labba Sall, </w:t>
      </w:r>
      <w:hyperlink r:id="rId19" w:history="1">
        <w:r w:rsidR="004C557A" w:rsidRPr="00C73EA1">
          <w:rPr>
            <w:rStyle w:val="Hyperlink"/>
            <w:rFonts w:cstheme="minorHAnsi"/>
            <w:sz w:val="28"/>
            <w:szCs w:val="28"/>
          </w:rPr>
          <w:t>asall@afreximbank.com</w:t>
        </w:r>
      </w:hyperlink>
      <w:r w:rsidRPr="004C557A">
        <w:rPr>
          <w:rFonts w:cstheme="minorHAnsi"/>
          <w:b/>
          <w:bCs/>
          <w:sz w:val="28"/>
          <w:szCs w:val="28"/>
        </w:rPr>
        <w:t xml:space="preserve"> </w:t>
      </w:r>
    </w:p>
    <w:p w14:paraId="04ACA51D" w14:textId="025D24EC" w:rsidR="00643AB9" w:rsidRPr="004C557A" w:rsidRDefault="00C70D0B" w:rsidP="004C557A">
      <w:pPr>
        <w:jc w:val="center"/>
        <w:rPr>
          <w:rFonts w:cstheme="minorHAnsi"/>
          <w:sz w:val="28"/>
          <w:szCs w:val="28"/>
        </w:rPr>
      </w:pPr>
      <w:r>
        <w:rPr>
          <w:rFonts w:cstheme="minorHAnsi"/>
          <w:b/>
          <w:bCs/>
          <w:sz w:val="28"/>
          <w:szCs w:val="28"/>
        </w:rPr>
        <w:t xml:space="preserve">FCI: </w:t>
      </w:r>
      <w:r w:rsidR="004C557A" w:rsidRPr="004C557A">
        <w:rPr>
          <w:rFonts w:cstheme="minorHAnsi"/>
          <w:sz w:val="28"/>
          <w:szCs w:val="28"/>
        </w:rPr>
        <w:t xml:space="preserve">Gwendoline de Viron </w:t>
      </w:r>
      <w:hyperlink r:id="rId20" w:history="1">
        <w:r w:rsidR="004C557A" w:rsidRPr="004C557A">
          <w:rPr>
            <w:rStyle w:val="Hyperlink"/>
            <w:rFonts w:cstheme="minorHAnsi"/>
            <w:sz w:val="28"/>
            <w:szCs w:val="28"/>
          </w:rPr>
          <w:t>deviron@fci.nl</w:t>
        </w:r>
      </w:hyperlink>
      <w:r w:rsidR="004C557A">
        <w:rPr>
          <w:rFonts w:cstheme="minorHAnsi"/>
          <w:b/>
          <w:bCs/>
          <w:sz w:val="28"/>
          <w:szCs w:val="28"/>
        </w:rPr>
        <w:t xml:space="preserve"> </w:t>
      </w:r>
      <w:r w:rsidRPr="004C557A">
        <w:rPr>
          <w:rFonts w:cstheme="minorHAnsi"/>
          <w:b/>
          <w:bCs/>
          <w:sz w:val="28"/>
          <w:szCs w:val="28"/>
        </w:rPr>
        <w:br/>
      </w:r>
    </w:p>
    <w:p w14:paraId="5D955ADD" w14:textId="0B69DC24" w:rsidR="007D50B4" w:rsidRPr="00FB77EF" w:rsidRDefault="007D50B4" w:rsidP="00FB77EF">
      <w:pPr>
        <w:spacing w:after="0" w:line="240" w:lineRule="auto"/>
        <w:jc w:val="both"/>
        <w:rPr>
          <w:rFonts w:ascii="Calibri" w:hAnsi="Calibri" w:cs="Calibri"/>
          <w:szCs w:val="24"/>
        </w:rPr>
      </w:pPr>
    </w:p>
    <w:sectPr w:rsidR="007D50B4" w:rsidRPr="00FB77EF" w:rsidSect="005A13D8">
      <w:headerReference w:type="even" r:id="rId21"/>
      <w:headerReference w:type="default" r:id="rId22"/>
      <w:footerReference w:type="even" r:id="rId23"/>
      <w:footerReference w:type="default" r:id="rId24"/>
      <w:headerReference w:type="first" r:id="rId25"/>
      <w:footerReference w:type="first" r:id="rId26"/>
      <w:pgSz w:w="11906" w:h="16838"/>
      <w:pgMar w:top="1134"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28BB97" w14:textId="77777777" w:rsidR="00CE4EBC" w:rsidRDefault="00CE4EBC" w:rsidP="00EA7379">
      <w:pPr>
        <w:spacing w:after="0" w:line="240" w:lineRule="auto"/>
      </w:pPr>
      <w:r>
        <w:separator/>
      </w:r>
    </w:p>
  </w:endnote>
  <w:endnote w:type="continuationSeparator" w:id="0">
    <w:p w14:paraId="4346C8C0" w14:textId="77777777" w:rsidR="00CE4EBC" w:rsidRDefault="00CE4EBC" w:rsidP="00EA7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E3C35" w14:textId="7BBD3D76" w:rsidR="000442FF" w:rsidRPr="00AB3390" w:rsidRDefault="00316634" w:rsidP="00AB3390">
    <w:pPr>
      <w:pStyle w:val="Footer"/>
    </w:pPr>
    <w:r>
      <w:fldChar w:fldCharType="begin" w:fldLock="1"/>
    </w:r>
    <w:r>
      <w:instrText xml:space="preserve"> DOCPROPERTY bjFooterEvenPageDocProperty \* MERGEFORMAT </w:instrText>
    </w:r>
    <w:r>
      <w:fldChar w:fldCharType="separate"/>
    </w:r>
    <w:r w:rsidR="00AB3390" w:rsidRPr="00AB3390">
      <w:rPr>
        <w:rFonts w:ascii="Times New Roman" w:hAnsi="Times New Roman" w:cs="Times New Roman"/>
        <w:color w:val="000000"/>
        <w:sz w:val="24"/>
      </w:rPr>
      <w:t xml:space="preserve"> </w:t>
    </w:r>
    <w:r>
      <w:rPr>
        <w:rFonts w:ascii="Times New Roman" w:hAnsi="Times New Roman" w:cs="Times New Roman"/>
        <w:color w:val="000000"/>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9A0FD" w14:textId="38F3AFBF" w:rsidR="00EA7379" w:rsidRPr="00AB3390" w:rsidRDefault="00316634" w:rsidP="00AB3390">
    <w:pPr>
      <w:pStyle w:val="Footer"/>
    </w:pPr>
    <w:r>
      <w:fldChar w:fldCharType="begin" w:fldLock="1"/>
    </w:r>
    <w:r>
      <w:instrText xml:space="preserve"> DOCPROPERTY bjFooterBothDocProperty \* MERGEFORMAT </w:instrText>
    </w:r>
    <w:r>
      <w:fldChar w:fldCharType="separate"/>
    </w:r>
    <w:r w:rsidR="00AB3390" w:rsidRPr="00AB3390">
      <w:rPr>
        <w:rFonts w:ascii="Times New Roman" w:hAnsi="Times New Roman" w:cs="Times New Roman"/>
        <w:color w:val="000000"/>
        <w:sz w:val="24"/>
      </w:rPr>
      <w:t xml:space="preserve"> </w:t>
    </w:r>
    <w:r>
      <w:rPr>
        <w:rFonts w:ascii="Times New Roman" w:hAnsi="Times New Roman" w:cs="Times New Roman"/>
        <w:color w:val="000000"/>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05E07" w14:textId="29355CF0" w:rsidR="00EA7379" w:rsidRPr="00AB3390" w:rsidRDefault="00316634" w:rsidP="00AB3390">
    <w:pPr>
      <w:pStyle w:val="Footer"/>
    </w:pPr>
    <w:r>
      <w:fldChar w:fldCharType="begin" w:fldLock="1"/>
    </w:r>
    <w:r>
      <w:instrText xml:space="preserve"> DOCPROPERTY bjFooterFirstPageDocProperty \* MERGEFORMAT </w:instrText>
    </w:r>
    <w:r>
      <w:fldChar w:fldCharType="separate"/>
    </w:r>
    <w:r w:rsidR="00AB3390" w:rsidRPr="00AB3390">
      <w:rPr>
        <w:rFonts w:ascii="Times New Roman" w:hAnsi="Times New Roman" w:cs="Times New Roman"/>
        <w:color w:val="000000"/>
        <w:sz w:val="24"/>
      </w:rPr>
      <w:t xml:space="preserve"> </w:t>
    </w:r>
    <w:r>
      <w:rPr>
        <w:rFonts w:ascii="Times New Roman" w:hAnsi="Times New Roman" w:cs="Times New Roman"/>
        <w:color w:val="000000"/>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0C1DD0" w14:textId="77777777" w:rsidR="00CE4EBC" w:rsidRDefault="00CE4EBC" w:rsidP="00EA7379">
      <w:pPr>
        <w:spacing w:after="0" w:line="240" w:lineRule="auto"/>
      </w:pPr>
      <w:r>
        <w:separator/>
      </w:r>
    </w:p>
  </w:footnote>
  <w:footnote w:type="continuationSeparator" w:id="0">
    <w:p w14:paraId="14E0C14F" w14:textId="77777777" w:rsidR="00CE4EBC" w:rsidRDefault="00CE4EBC" w:rsidP="00EA73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32C70" w14:textId="77777777" w:rsidR="00AB3390" w:rsidRDefault="00AB33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21FB7" w14:textId="77777777" w:rsidR="00AB3390" w:rsidRDefault="00AB33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D92C2" w14:textId="77777777" w:rsidR="00AB3390" w:rsidRDefault="00AB3390" w:rsidP="00AB3390">
    <w:pPr>
      <w:pStyle w:val="Header"/>
      <w:jc w:val="center"/>
    </w:pPr>
    <w:r>
      <w:rPr>
        <w:noProof/>
        <w:lang w:val="en-US" w:eastAsia="en-US"/>
      </w:rPr>
      <w:drawing>
        <wp:inline distT="0" distB="0" distL="0" distR="0" wp14:anchorId="2DFA5405" wp14:editId="77761A5B">
          <wp:extent cx="2228850" cy="914400"/>
          <wp:effectExtent l="0" t="0" r="0" b="0"/>
          <wp:docPr id="1" name="Picture 1" descr="FCI New logo_v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I New logo_v0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28850" cy="914400"/>
                  </a:xfrm>
                  <a:prstGeom prst="rect">
                    <a:avLst/>
                  </a:prstGeom>
                  <a:noFill/>
                  <a:ln>
                    <a:noFill/>
                  </a:ln>
                </pic:spPr>
              </pic:pic>
            </a:graphicData>
          </a:graphic>
        </wp:inline>
      </w:drawing>
    </w:r>
    <w:r>
      <w:rPr>
        <w:noProof/>
      </w:rPr>
      <w:t xml:space="preserve">                                                  </w:t>
    </w:r>
    <w:r>
      <w:rPr>
        <w:noProof/>
      </w:rPr>
      <w:drawing>
        <wp:inline distT="0" distB="0" distL="0" distR="0" wp14:anchorId="08DE0D66" wp14:editId="49B4AABE">
          <wp:extent cx="1477672" cy="1115419"/>
          <wp:effectExtent l="0" t="0" r="8255" b="889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rotWithShape="1">
                  <a:blip r:embed="rId2">
                    <a:extLst>
                      <a:ext uri="{28A0092B-C50C-407E-A947-70E740481C1C}">
                        <a14:useLocalDpi xmlns:a14="http://schemas.microsoft.com/office/drawing/2010/main" val="0"/>
                      </a:ext>
                    </a:extLst>
                  </a:blip>
                  <a:srcRect t="12805" b="14674"/>
                  <a:stretch/>
                </pic:blipFill>
                <pic:spPr bwMode="auto">
                  <a:xfrm>
                    <a:off x="0" y="0"/>
                    <a:ext cx="1507896" cy="1138233"/>
                  </a:xfrm>
                  <a:prstGeom prst="rect">
                    <a:avLst/>
                  </a:prstGeom>
                  <a:ln>
                    <a:noFill/>
                  </a:ln>
                  <a:extLst>
                    <a:ext uri="{53640926-AAD7-44D8-BBD7-CCE9431645EC}">
                      <a14:shadowObscured xmlns:a14="http://schemas.microsoft.com/office/drawing/2010/main"/>
                    </a:ext>
                  </a:extLst>
                </pic:spPr>
              </pic:pic>
            </a:graphicData>
          </a:graphic>
        </wp:inline>
      </w:drawing>
    </w:r>
  </w:p>
  <w:p w14:paraId="5F3CC117" w14:textId="530BF908" w:rsidR="005A13D8" w:rsidRPr="00AB3390" w:rsidRDefault="005A13D8" w:rsidP="00AB33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A4F2E"/>
    <w:multiLevelType w:val="hybridMultilevel"/>
    <w:tmpl w:val="994C5E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15758C1"/>
    <w:multiLevelType w:val="multilevel"/>
    <w:tmpl w:val="401E2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3919C8"/>
    <w:multiLevelType w:val="hybridMultilevel"/>
    <w:tmpl w:val="64E8AC70"/>
    <w:lvl w:ilvl="0" w:tplc="04130001">
      <w:start w:val="1"/>
      <w:numFmt w:val="bullet"/>
      <w:lvlText w:val=""/>
      <w:lvlJc w:val="left"/>
      <w:pPr>
        <w:ind w:left="774" w:hanging="360"/>
      </w:pPr>
      <w:rPr>
        <w:rFonts w:ascii="Symbol" w:hAnsi="Symbol" w:hint="default"/>
      </w:rPr>
    </w:lvl>
    <w:lvl w:ilvl="1" w:tplc="04130003" w:tentative="1">
      <w:start w:val="1"/>
      <w:numFmt w:val="bullet"/>
      <w:lvlText w:val="o"/>
      <w:lvlJc w:val="left"/>
      <w:pPr>
        <w:ind w:left="1494" w:hanging="360"/>
      </w:pPr>
      <w:rPr>
        <w:rFonts w:ascii="Courier New" w:hAnsi="Courier New" w:cs="Courier New" w:hint="default"/>
      </w:rPr>
    </w:lvl>
    <w:lvl w:ilvl="2" w:tplc="04130005" w:tentative="1">
      <w:start w:val="1"/>
      <w:numFmt w:val="bullet"/>
      <w:lvlText w:val=""/>
      <w:lvlJc w:val="left"/>
      <w:pPr>
        <w:ind w:left="2214" w:hanging="360"/>
      </w:pPr>
      <w:rPr>
        <w:rFonts w:ascii="Wingdings" w:hAnsi="Wingdings" w:hint="default"/>
      </w:rPr>
    </w:lvl>
    <w:lvl w:ilvl="3" w:tplc="04130001" w:tentative="1">
      <w:start w:val="1"/>
      <w:numFmt w:val="bullet"/>
      <w:lvlText w:val=""/>
      <w:lvlJc w:val="left"/>
      <w:pPr>
        <w:ind w:left="2934" w:hanging="360"/>
      </w:pPr>
      <w:rPr>
        <w:rFonts w:ascii="Symbol" w:hAnsi="Symbol" w:hint="default"/>
      </w:rPr>
    </w:lvl>
    <w:lvl w:ilvl="4" w:tplc="04130003" w:tentative="1">
      <w:start w:val="1"/>
      <w:numFmt w:val="bullet"/>
      <w:lvlText w:val="o"/>
      <w:lvlJc w:val="left"/>
      <w:pPr>
        <w:ind w:left="3654" w:hanging="360"/>
      </w:pPr>
      <w:rPr>
        <w:rFonts w:ascii="Courier New" w:hAnsi="Courier New" w:cs="Courier New" w:hint="default"/>
      </w:rPr>
    </w:lvl>
    <w:lvl w:ilvl="5" w:tplc="04130005" w:tentative="1">
      <w:start w:val="1"/>
      <w:numFmt w:val="bullet"/>
      <w:lvlText w:val=""/>
      <w:lvlJc w:val="left"/>
      <w:pPr>
        <w:ind w:left="4374" w:hanging="360"/>
      </w:pPr>
      <w:rPr>
        <w:rFonts w:ascii="Wingdings" w:hAnsi="Wingdings" w:hint="default"/>
      </w:rPr>
    </w:lvl>
    <w:lvl w:ilvl="6" w:tplc="04130001" w:tentative="1">
      <w:start w:val="1"/>
      <w:numFmt w:val="bullet"/>
      <w:lvlText w:val=""/>
      <w:lvlJc w:val="left"/>
      <w:pPr>
        <w:ind w:left="5094" w:hanging="360"/>
      </w:pPr>
      <w:rPr>
        <w:rFonts w:ascii="Symbol" w:hAnsi="Symbol" w:hint="default"/>
      </w:rPr>
    </w:lvl>
    <w:lvl w:ilvl="7" w:tplc="04130003" w:tentative="1">
      <w:start w:val="1"/>
      <w:numFmt w:val="bullet"/>
      <w:lvlText w:val="o"/>
      <w:lvlJc w:val="left"/>
      <w:pPr>
        <w:ind w:left="5814" w:hanging="360"/>
      </w:pPr>
      <w:rPr>
        <w:rFonts w:ascii="Courier New" w:hAnsi="Courier New" w:cs="Courier New" w:hint="default"/>
      </w:rPr>
    </w:lvl>
    <w:lvl w:ilvl="8" w:tplc="04130005" w:tentative="1">
      <w:start w:val="1"/>
      <w:numFmt w:val="bullet"/>
      <w:lvlText w:val=""/>
      <w:lvlJc w:val="left"/>
      <w:pPr>
        <w:ind w:left="6534" w:hanging="360"/>
      </w:pPr>
      <w:rPr>
        <w:rFonts w:ascii="Wingdings" w:hAnsi="Wingdings" w:hint="default"/>
      </w:rPr>
    </w:lvl>
  </w:abstractNum>
  <w:abstractNum w:abstractNumId="3" w15:restartNumberingAfterBreak="0">
    <w:nsid w:val="21142486"/>
    <w:multiLevelType w:val="multilevel"/>
    <w:tmpl w:val="AB3A3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9042C5B"/>
    <w:multiLevelType w:val="hybridMultilevel"/>
    <w:tmpl w:val="B8B0D6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Y0NrQ0MzYwtDAyMDVS0lEKTi0uzszPAykwrAUADjbs/CwAAAA="/>
  </w:docVars>
  <w:rsids>
    <w:rsidRoot w:val="00AF22CD"/>
    <w:rsid w:val="00010B12"/>
    <w:rsid w:val="00012D44"/>
    <w:rsid w:val="0001765C"/>
    <w:rsid w:val="000442FF"/>
    <w:rsid w:val="0004493A"/>
    <w:rsid w:val="00050858"/>
    <w:rsid w:val="0006055F"/>
    <w:rsid w:val="00063B74"/>
    <w:rsid w:val="00064AAF"/>
    <w:rsid w:val="00076B7E"/>
    <w:rsid w:val="0009298A"/>
    <w:rsid w:val="000A04AF"/>
    <w:rsid w:val="00103FDA"/>
    <w:rsid w:val="001176F6"/>
    <w:rsid w:val="00121F09"/>
    <w:rsid w:val="001303F6"/>
    <w:rsid w:val="0015675A"/>
    <w:rsid w:val="001615D1"/>
    <w:rsid w:val="00172371"/>
    <w:rsid w:val="00191C83"/>
    <w:rsid w:val="00191E0C"/>
    <w:rsid w:val="0019211D"/>
    <w:rsid w:val="001A15BB"/>
    <w:rsid w:val="001B109B"/>
    <w:rsid w:val="001B60FE"/>
    <w:rsid w:val="001B774F"/>
    <w:rsid w:val="001E7CC3"/>
    <w:rsid w:val="001F00BB"/>
    <w:rsid w:val="001F103D"/>
    <w:rsid w:val="001F7234"/>
    <w:rsid w:val="00231081"/>
    <w:rsid w:val="002571C5"/>
    <w:rsid w:val="00273986"/>
    <w:rsid w:val="002A3056"/>
    <w:rsid w:val="002C0C23"/>
    <w:rsid w:val="002C5FFA"/>
    <w:rsid w:val="002E0A29"/>
    <w:rsid w:val="002E1CF6"/>
    <w:rsid w:val="002F6631"/>
    <w:rsid w:val="003132ED"/>
    <w:rsid w:val="00316634"/>
    <w:rsid w:val="00317048"/>
    <w:rsid w:val="003433CA"/>
    <w:rsid w:val="003704B4"/>
    <w:rsid w:val="00386C13"/>
    <w:rsid w:val="003B2718"/>
    <w:rsid w:val="003D011A"/>
    <w:rsid w:val="004169E9"/>
    <w:rsid w:val="00457FD3"/>
    <w:rsid w:val="004632D3"/>
    <w:rsid w:val="00480FC0"/>
    <w:rsid w:val="00482E35"/>
    <w:rsid w:val="004B64F3"/>
    <w:rsid w:val="004C557A"/>
    <w:rsid w:val="004E664A"/>
    <w:rsid w:val="004F4CFA"/>
    <w:rsid w:val="004F5819"/>
    <w:rsid w:val="00512373"/>
    <w:rsid w:val="0051263E"/>
    <w:rsid w:val="0053256A"/>
    <w:rsid w:val="00546ABB"/>
    <w:rsid w:val="00556575"/>
    <w:rsid w:val="005777BB"/>
    <w:rsid w:val="005814D4"/>
    <w:rsid w:val="00592AB9"/>
    <w:rsid w:val="005949C1"/>
    <w:rsid w:val="005A13D8"/>
    <w:rsid w:val="005C53A4"/>
    <w:rsid w:val="005D4804"/>
    <w:rsid w:val="005E0DBF"/>
    <w:rsid w:val="005F263D"/>
    <w:rsid w:val="005F4967"/>
    <w:rsid w:val="005F6E5E"/>
    <w:rsid w:val="0061319A"/>
    <w:rsid w:val="00614ECC"/>
    <w:rsid w:val="00615BB0"/>
    <w:rsid w:val="00633EA7"/>
    <w:rsid w:val="006344B7"/>
    <w:rsid w:val="00635703"/>
    <w:rsid w:val="00643AB9"/>
    <w:rsid w:val="00650F54"/>
    <w:rsid w:val="00656552"/>
    <w:rsid w:val="00674FB7"/>
    <w:rsid w:val="00675779"/>
    <w:rsid w:val="00677AC0"/>
    <w:rsid w:val="00683900"/>
    <w:rsid w:val="006A579D"/>
    <w:rsid w:val="006B574F"/>
    <w:rsid w:val="006C30BF"/>
    <w:rsid w:val="006D31D3"/>
    <w:rsid w:val="006D7D90"/>
    <w:rsid w:val="006E1CD5"/>
    <w:rsid w:val="00750D8D"/>
    <w:rsid w:val="00755330"/>
    <w:rsid w:val="00790A5E"/>
    <w:rsid w:val="0079243A"/>
    <w:rsid w:val="00793DFC"/>
    <w:rsid w:val="007B4E86"/>
    <w:rsid w:val="007C7567"/>
    <w:rsid w:val="007D50B4"/>
    <w:rsid w:val="00865EF4"/>
    <w:rsid w:val="00870DA9"/>
    <w:rsid w:val="00875941"/>
    <w:rsid w:val="008A759E"/>
    <w:rsid w:val="008B0867"/>
    <w:rsid w:val="008F2246"/>
    <w:rsid w:val="008F64CA"/>
    <w:rsid w:val="009216E1"/>
    <w:rsid w:val="00921E8E"/>
    <w:rsid w:val="009638D6"/>
    <w:rsid w:val="009661F9"/>
    <w:rsid w:val="009813FE"/>
    <w:rsid w:val="00995025"/>
    <w:rsid w:val="009C136D"/>
    <w:rsid w:val="009E2A6B"/>
    <w:rsid w:val="009F10E4"/>
    <w:rsid w:val="009F6E55"/>
    <w:rsid w:val="00A102ED"/>
    <w:rsid w:val="00A14185"/>
    <w:rsid w:val="00A31B11"/>
    <w:rsid w:val="00A53B6B"/>
    <w:rsid w:val="00A7758F"/>
    <w:rsid w:val="00A87770"/>
    <w:rsid w:val="00AA0AB4"/>
    <w:rsid w:val="00AB3390"/>
    <w:rsid w:val="00AC10D8"/>
    <w:rsid w:val="00AD1A4F"/>
    <w:rsid w:val="00AD6D47"/>
    <w:rsid w:val="00AD7A4C"/>
    <w:rsid w:val="00AE7F4A"/>
    <w:rsid w:val="00AF22CD"/>
    <w:rsid w:val="00B026A6"/>
    <w:rsid w:val="00B37AB7"/>
    <w:rsid w:val="00B60DC7"/>
    <w:rsid w:val="00B67761"/>
    <w:rsid w:val="00B90CD9"/>
    <w:rsid w:val="00BD1792"/>
    <w:rsid w:val="00BE5C23"/>
    <w:rsid w:val="00BF370D"/>
    <w:rsid w:val="00BF7322"/>
    <w:rsid w:val="00C0041D"/>
    <w:rsid w:val="00C06524"/>
    <w:rsid w:val="00C068EB"/>
    <w:rsid w:val="00C21A40"/>
    <w:rsid w:val="00C2401C"/>
    <w:rsid w:val="00C31844"/>
    <w:rsid w:val="00C440DC"/>
    <w:rsid w:val="00C70D0B"/>
    <w:rsid w:val="00C80FC0"/>
    <w:rsid w:val="00CA6699"/>
    <w:rsid w:val="00CB4BB5"/>
    <w:rsid w:val="00CC4196"/>
    <w:rsid w:val="00CE4EBC"/>
    <w:rsid w:val="00CE6D4F"/>
    <w:rsid w:val="00CF5BBA"/>
    <w:rsid w:val="00D201A8"/>
    <w:rsid w:val="00D27076"/>
    <w:rsid w:val="00D372F0"/>
    <w:rsid w:val="00D4387E"/>
    <w:rsid w:val="00D56400"/>
    <w:rsid w:val="00D753DE"/>
    <w:rsid w:val="00DA4652"/>
    <w:rsid w:val="00DB067D"/>
    <w:rsid w:val="00DC2261"/>
    <w:rsid w:val="00DE13CF"/>
    <w:rsid w:val="00DF0BD8"/>
    <w:rsid w:val="00DF252E"/>
    <w:rsid w:val="00E02E71"/>
    <w:rsid w:val="00E33B65"/>
    <w:rsid w:val="00E349AA"/>
    <w:rsid w:val="00E3513B"/>
    <w:rsid w:val="00E41CA4"/>
    <w:rsid w:val="00E65449"/>
    <w:rsid w:val="00E65A36"/>
    <w:rsid w:val="00E6745A"/>
    <w:rsid w:val="00E729C8"/>
    <w:rsid w:val="00E83502"/>
    <w:rsid w:val="00E8648D"/>
    <w:rsid w:val="00EA15BF"/>
    <w:rsid w:val="00EA7379"/>
    <w:rsid w:val="00EF0455"/>
    <w:rsid w:val="00EF2CF4"/>
    <w:rsid w:val="00EF469E"/>
    <w:rsid w:val="00EF7048"/>
    <w:rsid w:val="00F238C9"/>
    <w:rsid w:val="00F2547C"/>
    <w:rsid w:val="00F36149"/>
    <w:rsid w:val="00F4680F"/>
    <w:rsid w:val="00F53E96"/>
    <w:rsid w:val="00F636E0"/>
    <w:rsid w:val="00F93906"/>
    <w:rsid w:val="00FB3DF4"/>
    <w:rsid w:val="00FB52EE"/>
    <w:rsid w:val="00FB77EF"/>
    <w:rsid w:val="00FC29C8"/>
    <w:rsid w:val="00FC532E"/>
    <w:rsid w:val="00FE0B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4752ECD"/>
  <w15:docId w15:val="{2B08DD70-DDDA-4533-8E95-9AF4E61BF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74FB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22CD"/>
    <w:rPr>
      <w:color w:val="0563C1" w:themeColor="hyperlink"/>
      <w:u w:val="single"/>
    </w:rPr>
  </w:style>
  <w:style w:type="paragraph" w:customStyle="1" w:styleId="Default">
    <w:name w:val="Default"/>
    <w:rsid w:val="00AF22C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5F263D"/>
    <w:pPr>
      <w:ind w:left="720"/>
      <w:contextualSpacing/>
    </w:pPr>
  </w:style>
  <w:style w:type="paragraph" w:styleId="Header">
    <w:name w:val="header"/>
    <w:basedOn w:val="Normal"/>
    <w:link w:val="HeaderChar"/>
    <w:unhideWhenUsed/>
    <w:rsid w:val="00103FDA"/>
    <w:pPr>
      <w:tabs>
        <w:tab w:val="center" w:pos="4513"/>
        <w:tab w:val="right" w:pos="9026"/>
      </w:tabs>
      <w:spacing w:after="0" w:line="240" w:lineRule="auto"/>
    </w:pPr>
    <w:rPr>
      <w:rFonts w:ascii="Times New Roman" w:eastAsia="SimSun" w:hAnsi="Times New Roman" w:cs="Times New Roman"/>
      <w:sz w:val="24"/>
      <w:szCs w:val="20"/>
      <w:lang w:val="en-GB" w:eastAsia="en-GB"/>
    </w:rPr>
  </w:style>
  <w:style w:type="character" w:customStyle="1" w:styleId="HeaderChar">
    <w:name w:val="Header Char"/>
    <w:basedOn w:val="DefaultParagraphFont"/>
    <w:link w:val="Header"/>
    <w:rsid w:val="00103FDA"/>
    <w:rPr>
      <w:rFonts w:ascii="Times New Roman" w:eastAsia="SimSun" w:hAnsi="Times New Roman" w:cs="Times New Roman"/>
      <w:sz w:val="24"/>
      <w:szCs w:val="20"/>
      <w:lang w:val="en-GB" w:eastAsia="en-GB"/>
    </w:rPr>
  </w:style>
  <w:style w:type="paragraph" w:styleId="BalloonText">
    <w:name w:val="Balloon Text"/>
    <w:basedOn w:val="Normal"/>
    <w:link w:val="BalloonTextChar"/>
    <w:uiPriority w:val="99"/>
    <w:semiHidden/>
    <w:unhideWhenUsed/>
    <w:rsid w:val="00F636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36E0"/>
    <w:rPr>
      <w:rFonts w:ascii="Segoe UI" w:hAnsi="Segoe UI" w:cs="Segoe UI"/>
      <w:sz w:val="18"/>
      <w:szCs w:val="18"/>
    </w:rPr>
  </w:style>
  <w:style w:type="paragraph" w:styleId="Footer">
    <w:name w:val="footer"/>
    <w:basedOn w:val="Normal"/>
    <w:link w:val="FooterChar"/>
    <w:uiPriority w:val="99"/>
    <w:unhideWhenUsed/>
    <w:rsid w:val="00EA73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7379"/>
  </w:style>
  <w:style w:type="character" w:styleId="CommentReference">
    <w:name w:val="annotation reference"/>
    <w:basedOn w:val="DefaultParagraphFont"/>
    <w:uiPriority w:val="99"/>
    <w:semiHidden/>
    <w:unhideWhenUsed/>
    <w:rsid w:val="003433CA"/>
    <w:rPr>
      <w:sz w:val="16"/>
      <w:szCs w:val="16"/>
    </w:rPr>
  </w:style>
  <w:style w:type="paragraph" w:styleId="CommentText">
    <w:name w:val="annotation text"/>
    <w:basedOn w:val="Normal"/>
    <w:link w:val="CommentTextChar"/>
    <w:uiPriority w:val="99"/>
    <w:semiHidden/>
    <w:unhideWhenUsed/>
    <w:rsid w:val="003433CA"/>
    <w:pPr>
      <w:spacing w:line="240" w:lineRule="auto"/>
    </w:pPr>
    <w:rPr>
      <w:sz w:val="20"/>
      <w:szCs w:val="20"/>
    </w:rPr>
  </w:style>
  <w:style w:type="character" w:customStyle="1" w:styleId="CommentTextChar">
    <w:name w:val="Comment Text Char"/>
    <w:basedOn w:val="DefaultParagraphFont"/>
    <w:link w:val="CommentText"/>
    <w:uiPriority w:val="99"/>
    <w:semiHidden/>
    <w:rsid w:val="003433CA"/>
    <w:rPr>
      <w:sz w:val="20"/>
      <w:szCs w:val="20"/>
    </w:rPr>
  </w:style>
  <w:style w:type="paragraph" w:styleId="CommentSubject">
    <w:name w:val="annotation subject"/>
    <w:basedOn w:val="CommentText"/>
    <w:next w:val="CommentText"/>
    <w:link w:val="CommentSubjectChar"/>
    <w:uiPriority w:val="99"/>
    <w:semiHidden/>
    <w:unhideWhenUsed/>
    <w:rsid w:val="003433CA"/>
    <w:rPr>
      <w:b/>
      <w:bCs/>
    </w:rPr>
  </w:style>
  <w:style w:type="character" w:customStyle="1" w:styleId="CommentSubjectChar">
    <w:name w:val="Comment Subject Char"/>
    <w:basedOn w:val="CommentTextChar"/>
    <w:link w:val="CommentSubject"/>
    <w:uiPriority w:val="99"/>
    <w:semiHidden/>
    <w:rsid w:val="003433CA"/>
    <w:rPr>
      <w:b/>
      <w:bCs/>
      <w:sz w:val="20"/>
      <w:szCs w:val="20"/>
    </w:rPr>
  </w:style>
  <w:style w:type="character" w:customStyle="1" w:styleId="Heading3Char">
    <w:name w:val="Heading 3 Char"/>
    <w:basedOn w:val="DefaultParagraphFont"/>
    <w:link w:val="Heading3"/>
    <w:uiPriority w:val="9"/>
    <w:rsid w:val="00674FB7"/>
    <w:rPr>
      <w:rFonts w:ascii="Times New Roman" w:eastAsia="Times New Roman" w:hAnsi="Times New Roman" w:cs="Times New Roman"/>
      <w:b/>
      <w:bCs/>
      <w:sz w:val="27"/>
      <w:szCs w:val="27"/>
    </w:rPr>
  </w:style>
  <w:style w:type="character" w:customStyle="1" w:styleId="UnresolvedMention1">
    <w:name w:val="Unresolved Mention1"/>
    <w:basedOn w:val="DefaultParagraphFont"/>
    <w:uiPriority w:val="99"/>
    <w:semiHidden/>
    <w:unhideWhenUsed/>
    <w:rsid w:val="00B026A6"/>
    <w:rPr>
      <w:color w:val="605E5C"/>
      <w:shd w:val="clear" w:color="auto" w:fill="E1DFDD"/>
    </w:rPr>
  </w:style>
  <w:style w:type="character" w:customStyle="1" w:styleId="UnresolvedMention2">
    <w:name w:val="Unresolved Mention2"/>
    <w:basedOn w:val="DefaultParagraphFont"/>
    <w:uiPriority w:val="99"/>
    <w:semiHidden/>
    <w:unhideWhenUsed/>
    <w:rsid w:val="00012D44"/>
    <w:rPr>
      <w:color w:val="605E5C"/>
      <w:shd w:val="clear" w:color="auto" w:fill="E1DFDD"/>
    </w:rPr>
  </w:style>
  <w:style w:type="character" w:styleId="UnresolvedMention">
    <w:name w:val="Unresolved Mention"/>
    <w:basedOn w:val="DefaultParagraphFont"/>
    <w:uiPriority w:val="99"/>
    <w:semiHidden/>
    <w:unhideWhenUsed/>
    <w:rsid w:val="004C55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806036">
      <w:bodyDiv w:val="1"/>
      <w:marLeft w:val="0"/>
      <w:marRight w:val="0"/>
      <w:marTop w:val="0"/>
      <w:marBottom w:val="0"/>
      <w:divBdr>
        <w:top w:val="none" w:sz="0" w:space="0" w:color="auto"/>
        <w:left w:val="none" w:sz="0" w:space="0" w:color="auto"/>
        <w:bottom w:val="none" w:sz="0" w:space="0" w:color="auto"/>
        <w:right w:val="none" w:sz="0" w:space="0" w:color="auto"/>
      </w:divBdr>
      <w:divsChild>
        <w:div w:id="1570917068">
          <w:marLeft w:val="0"/>
          <w:marRight w:val="0"/>
          <w:marTop w:val="0"/>
          <w:marBottom w:val="0"/>
          <w:divBdr>
            <w:top w:val="none" w:sz="0" w:space="0" w:color="auto"/>
            <w:left w:val="none" w:sz="0" w:space="0" w:color="auto"/>
            <w:bottom w:val="none" w:sz="0" w:space="0" w:color="auto"/>
            <w:right w:val="none" w:sz="0" w:space="0" w:color="auto"/>
          </w:divBdr>
          <w:divsChild>
            <w:div w:id="427311606">
              <w:marLeft w:val="0"/>
              <w:marRight w:val="0"/>
              <w:marTop w:val="0"/>
              <w:marBottom w:val="0"/>
              <w:divBdr>
                <w:top w:val="none" w:sz="0" w:space="0" w:color="auto"/>
                <w:left w:val="none" w:sz="0" w:space="0" w:color="auto"/>
                <w:bottom w:val="none" w:sz="0" w:space="0" w:color="auto"/>
                <w:right w:val="none" w:sz="0" w:space="0" w:color="auto"/>
              </w:divBdr>
            </w:div>
            <w:div w:id="1783572475">
              <w:marLeft w:val="0"/>
              <w:marRight w:val="0"/>
              <w:marTop w:val="0"/>
              <w:marBottom w:val="0"/>
              <w:divBdr>
                <w:top w:val="none" w:sz="0" w:space="0" w:color="auto"/>
                <w:left w:val="none" w:sz="0" w:space="0" w:color="auto"/>
                <w:bottom w:val="none" w:sz="0" w:space="0" w:color="auto"/>
                <w:right w:val="none" w:sz="0" w:space="0" w:color="auto"/>
              </w:divBdr>
            </w:div>
          </w:divsChild>
        </w:div>
        <w:div w:id="1949503322">
          <w:marLeft w:val="0"/>
          <w:marRight w:val="0"/>
          <w:marTop w:val="0"/>
          <w:marBottom w:val="0"/>
          <w:divBdr>
            <w:top w:val="none" w:sz="0" w:space="0" w:color="auto"/>
            <w:left w:val="none" w:sz="0" w:space="0" w:color="auto"/>
            <w:bottom w:val="none" w:sz="0" w:space="0" w:color="auto"/>
            <w:right w:val="none" w:sz="0" w:space="0" w:color="auto"/>
          </w:divBdr>
          <w:divsChild>
            <w:div w:id="338120610">
              <w:marLeft w:val="0"/>
              <w:marRight w:val="0"/>
              <w:marTop w:val="0"/>
              <w:marBottom w:val="0"/>
              <w:divBdr>
                <w:top w:val="none" w:sz="0" w:space="0" w:color="auto"/>
                <w:left w:val="none" w:sz="0" w:space="0" w:color="auto"/>
                <w:bottom w:val="none" w:sz="0" w:space="0" w:color="auto"/>
                <w:right w:val="none" w:sz="0" w:space="0" w:color="auto"/>
              </w:divBdr>
            </w:div>
            <w:div w:id="113672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09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01.safelinks.protection.outlook.com/?url=https%3A%2F%2Fwww.facebook.com%2Fpages%2FAfrican-Export-Import-Bank-Afreximbank%2F406603026114918&amp;data=02%7C01%7Cethornton%40hudsonsandler.com%7C6ac35371b97741d9881008d828baa838%7Ca33bdb157e25438ab1fd5c523a8866f9%7C1%7C0%7C637304129461618815&amp;sdata=rXOjC7s7eO8IJWRjK0TnGAJp8vZtpzo5yBzYnL%2BrH08%3D&amp;reserved=0" TargetMode="External"/><Relationship Id="rId18" Type="http://schemas.openxmlformats.org/officeDocument/2006/relationships/hyperlink" Target="mailto:B.NEKATI@AFDB.ORG"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eur01.safelinks.protection.outlook.com/?url=https%3A%2F%2Ftwitter.com%2Fafreximbank&amp;data=02%7C01%7Cethornton%40hudsonsandler.com%7C6ac35371b97741d9881008d828baa838%7Ca33bdb157e25438ab1fd5c523a8866f9%7C1%7C0%7C637304129461608827&amp;sdata=y5hs5pUxyb9fDPkrAuKe%2FMIZF952nu9G38LZSYYE76Y%3D&amp;reserved=0" TargetMode="External"/><Relationship Id="rId17" Type="http://schemas.openxmlformats.org/officeDocument/2006/relationships/hyperlink" Target="mailto:fci@fci.nl"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fci.nl" TargetMode="External"/><Relationship Id="rId20" Type="http://schemas.openxmlformats.org/officeDocument/2006/relationships/hyperlink" Target="mailto:deviron@fci.n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01.safelinks.protection.outlook.com/?url=http%3A%2F%2Fwww.afreximbank.com%2F&amp;data=02%7C01%7Cethornton%40hudsonsandler.com%7C6ac35371b97741d9881008d828baa838%7Ca33bdb157e25438ab1fd5c523a8866f9%7C1%7C0%7C637304129461608827&amp;sdata=%2BwgKkW9qxXSUAzGBVlyNMLybrja59gRN6Kvm2fV4P4E%3D&amp;reserved=0"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eur01.safelinks.protection.outlook.com/?url=https%3A%2F%2Fwww.instagram.com%2Fafreximbankofficial%2F&amp;data=02%7C01%7Cethornton%40hudsonsandler.com%7C6ac35371b97741d9881008d828baa838%7Ca33bdb157e25438ab1fd5c523a8866f9%7C1%7C0%7C637304129461618815&amp;sdata=y9Wu5ufnwDE9H9thwbrkDFYcS6vvN59N0uyUQVOfBBQ%3D&amp;reserved=0"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asall@afreximbank.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01.safelinks.protection.outlook.com/?url=https%3A%2F%2Fwww.linkedin.com%2Fcompany%2Fafrican-export-import-bank%2F&amp;data=02%7C01%7Cethornton%40hudsonsandler.com%7C6ac35371b97741d9881008d828baa838%7Ca33bdb157e25438ab1fd5c523a8866f9%7C1%7C0%7C637304129461618815&amp;sdata=Jx8A7vKleyxaEraHgG5INXLPl5pQf1RP0%2FpgO4lUhBc%3D&amp;reserved=0"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53DDCB9E4C0C4EA745F44E01FC63EF" ma:contentTypeVersion="11" ma:contentTypeDescription="Create a new document." ma:contentTypeScope="" ma:versionID="13d7167dd933d8554f84b236d60648f3">
  <xsd:schema xmlns:xsd="http://www.w3.org/2001/XMLSchema" xmlns:xs="http://www.w3.org/2001/XMLSchema" xmlns:p="http://schemas.microsoft.com/office/2006/metadata/properties" xmlns:ns2="0b89b792-e00e-4d5f-9dc3-e16edd07e96d" xmlns:ns3="c5978c98-a5a8-484a-810a-b989d5954557" targetNamespace="http://schemas.microsoft.com/office/2006/metadata/properties" ma:root="true" ma:fieldsID="f866cfccaf6450aedc8f2c1df4b6e871" ns2:_="" ns3:_="">
    <xsd:import namespace="0b89b792-e00e-4d5f-9dc3-e16edd07e96d"/>
    <xsd:import namespace="c5978c98-a5a8-484a-810a-b989d59545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89b792-e00e-4d5f-9dc3-e16edd07e9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978c98-a5a8-484a-810a-b989d595455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isl xmlns:xsd="http://www.w3.org/2001/XMLSchema" xmlns:xsi="http://www.w3.org/2001/XMLSchema-instance" xmlns="http://www.boldonjames.com/2008/01/sie/internal/label" sislVersion="0" policy="ebd0b5db-37e2-4367-ba91-2c550745bb1c" origin="userSelected">
  <element uid="id_classification_nonbusiness" value=""/>
</sisl>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BDA3A0-772F-4D65-805D-04B6AEB287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89b792-e00e-4d5f-9dc3-e16edd07e96d"/>
    <ds:schemaRef ds:uri="c5978c98-a5a8-484a-810a-b989d59545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96AD4E-EF6D-497A-8569-22300E88A352}">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1FC85CEC-B6FA-4390-9F51-62B123FE630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7182C20-F863-4F37-8AEF-37F9AD7FE5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1486</Words>
  <Characters>8474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Gwendoline de Viron</dc:creator>
  <cp:lastModifiedBy>FCI - Gwendoline de Viron</cp:lastModifiedBy>
  <cp:revision>4</cp:revision>
  <cp:lastPrinted>2020-07-16T09:09:00Z</cp:lastPrinted>
  <dcterms:created xsi:type="dcterms:W3CDTF">2021-01-05T15:04:00Z</dcterms:created>
  <dcterms:modified xsi:type="dcterms:W3CDTF">2021-01-07T11:07:00Z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b1c48165-8ea7-4ee1-b46b-b4afe0e19738</vt:lpwstr>
  </property>
  <property fmtid="{D5CDD505-2E9C-101B-9397-08002B2CF9AE}" pid="3" name="bjSaver">
    <vt:lpwstr>fGhNSd/BMM1Ct+39ok3Mqp0m97LCj6R9</vt:lpwstr>
  </property>
  <property fmtid="{D5CDD505-2E9C-101B-9397-08002B2CF9AE}" pid="4" name="bjDocumentLabelXML">
    <vt:lpwstr>&lt;?xml version="1.0" encoding="us-ascii"?&gt;&lt;sisl xmlns:xsd="http://www.w3.org/2001/XMLSchema" xmlns:xsi="http://www.w3.org/2001/XMLSchema-instance" sislVersion="0" policy="ebd0b5db-37e2-4367-ba91-2c550745bb1c" origin="userSelected" xmlns="http://www.boldonj</vt:lpwstr>
  </property>
  <property fmtid="{D5CDD505-2E9C-101B-9397-08002B2CF9AE}" pid="5" name="bjDocumentLabelXML-0">
    <vt:lpwstr>ames.com/2008/01/sie/internal/label"&gt;&lt;element uid="id_classification_nonbusiness" value="" /&gt;&lt;/sisl&gt;</vt:lpwstr>
  </property>
  <property fmtid="{D5CDD505-2E9C-101B-9397-08002B2CF9AE}" pid="6" name="bjDocumentSecurityLabel">
    <vt:lpwstr>Unclassified</vt:lpwstr>
  </property>
  <property fmtid="{D5CDD505-2E9C-101B-9397-08002B2CF9AE}" pid="7" name="bjFooterBothDocProperty">
    <vt:lpwstr> </vt:lpwstr>
  </property>
  <property fmtid="{D5CDD505-2E9C-101B-9397-08002B2CF9AE}" pid="8" name="bjFooterFirstPageDocProperty">
    <vt:lpwstr> </vt:lpwstr>
  </property>
  <property fmtid="{D5CDD505-2E9C-101B-9397-08002B2CF9AE}" pid="9" name="bjFooterEvenPageDocProperty">
    <vt:lpwstr> </vt:lpwstr>
  </property>
  <property fmtid="{D5CDD505-2E9C-101B-9397-08002B2CF9AE}" pid="10" name="ContentTypeId">
    <vt:lpwstr>0x0101009753DDCB9E4C0C4EA745F44E01FC63EF</vt:lpwstr>
  </property>
</Properties>
</file>